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E9A" w:rsidRDefault="0034423D">
      <w:pPr>
        <w:pStyle w:val="Heading1"/>
        <w:spacing w:before="20"/>
        <w:ind w:left="1600" w:firstLine="2268"/>
        <w:jc w:val="center"/>
        <w:rPr>
          <w:color w:val="1F497D"/>
          <w:sz w:val="22"/>
          <w:szCs w:val="22"/>
        </w:rPr>
      </w:pPr>
      <w:bookmarkStart w:id="0" w:name="_gjdgxs" w:colFirst="0" w:colLast="0"/>
      <w:bookmarkEnd w:id="0"/>
      <w:r>
        <w:rPr>
          <w:color w:val="1F497D"/>
          <w:sz w:val="22"/>
          <w:szCs w:val="22"/>
        </w:rPr>
        <w:t>Michigan Department of Education</w:t>
      </w:r>
    </w:p>
    <w:p w:rsidR="00637E9A" w:rsidRDefault="0034423D">
      <w:pPr>
        <w:pStyle w:val="Heading1"/>
        <w:spacing w:before="20"/>
        <w:ind w:left="1600" w:firstLine="2268"/>
        <w:jc w:val="center"/>
        <w:rPr>
          <w:color w:val="1F497D"/>
          <w:sz w:val="22"/>
          <w:szCs w:val="22"/>
        </w:rPr>
      </w:pPr>
      <w:r>
        <w:rPr>
          <w:color w:val="1F497D"/>
          <w:sz w:val="22"/>
          <w:szCs w:val="22"/>
        </w:rPr>
        <w:t>Office of Health and Nutrition Services</w:t>
      </w:r>
    </w:p>
    <w:p w:rsidR="00637E9A" w:rsidRDefault="0034423D">
      <w:pPr>
        <w:pStyle w:val="Heading1"/>
        <w:spacing w:before="20"/>
        <w:ind w:left="1600" w:firstLine="2268"/>
        <w:jc w:val="center"/>
        <w:rPr>
          <w:color w:val="1F497D"/>
          <w:sz w:val="22"/>
          <w:szCs w:val="22"/>
        </w:rPr>
      </w:pPr>
      <w:r>
        <w:rPr>
          <w:color w:val="1F497D"/>
          <w:sz w:val="22"/>
          <w:szCs w:val="22"/>
        </w:rPr>
        <w:t>School Nutrition Programs</w:t>
      </w:r>
    </w:p>
    <w:p w:rsidR="00637E9A" w:rsidRDefault="0034423D">
      <w:pPr>
        <w:pStyle w:val="Heading1"/>
        <w:spacing w:before="20"/>
        <w:ind w:left="1600" w:firstLine="2268"/>
        <w:jc w:val="center"/>
        <w:rPr>
          <w:color w:val="1F497D"/>
        </w:rPr>
      </w:pPr>
      <w:r>
        <w:rPr>
          <w:color w:val="1F497D"/>
        </w:rPr>
        <w:t xml:space="preserve"> </w:t>
      </w:r>
    </w:p>
    <w:p w:rsidR="00637E9A" w:rsidRDefault="0034423D">
      <w:pPr>
        <w:pStyle w:val="Heading1"/>
        <w:spacing w:before="20"/>
        <w:ind w:left="1600" w:firstLine="2268"/>
        <w:jc w:val="center"/>
        <w:rPr>
          <w:color w:val="1F497D"/>
        </w:rPr>
      </w:pPr>
      <w:r>
        <w:rPr>
          <w:color w:val="1F497D"/>
        </w:rPr>
        <w:t xml:space="preserve">Local Wellness Policy: </w:t>
      </w:r>
    </w:p>
    <w:p w:rsidR="00637E9A" w:rsidRDefault="0034423D">
      <w:pPr>
        <w:pStyle w:val="Heading1"/>
        <w:spacing w:before="20"/>
        <w:ind w:left="1600" w:firstLine="2268"/>
        <w:jc w:val="center"/>
        <w:rPr>
          <w:color w:val="1F497D"/>
        </w:rPr>
      </w:pPr>
      <w:r>
        <w:rPr>
          <w:color w:val="1F497D"/>
        </w:rPr>
        <w:t>Triennial Assessment Summary</w:t>
      </w:r>
    </w:p>
    <w:p w:rsidR="00637E9A" w:rsidRDefault="00637E9A">
      <w:pPr>
        <w:pStyle w:val="Heading1"/>
        <w:ind w:left="0" w:firstLine="0"/>
      </w:pPr>
    </w:p>
    <w:p w:rsidR="00637E9A" w:rsidRDefault="0034423D">
      <w:pPr>
        <w:pStyle w:val="Heading2"/>
        <w:spacing w:after="240"/>
      </w:pPr>
      <w:r>
        <w:t>Background</w:t>
      </w:r>
    </w:p>
    <w:p w:rsidR="00637E9A" w:rsidRDefault="0034423D">
      <w:pPr>
        <w:pBdr>
          <w:top w:val="nil"/>
          <w:left w:val="nil"/>
          <w:bottom w:val="nil"/>
          <w:right w:val="nil"/>
          <w:between w:val="nil"/>
        </w:pBdr>
        <w:spacing w:before="119" w:after="240" w:line="276" w:lineRule="auto"/>
        <w:ind w:left="111" w:right="141"/>
        <w:rPr>
          <w:color w:val="000000"/>
          <w:sz w:val="24"/>
          <w:szCs w:val="24"/>
        </w:rPr>
      </w:pPr>
      <w:r>
        <w:rPr>
          <w:color w:val="000000"/>
          <w:sz w:val="24"/>
          <w:szCs w:val="24"/>
        </w:rPr>
        <w:t>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rsidR="00637E9A" w:rsidRDefault="0034423D">
      <w:pPr>
        <w:pStyle w:val="Heading2"/>
        <w:spacing w:after="240"/>
      </w:pPr>
      <w:r>
        <w:t>Purpose</w:t>
      </w:r>
    </w:p>
    <w:p w:rsidR="00637E9A" w:rsidRDefault="0034423D">
      <w:pPr>
        <w:pBdr>
          <w:top w:val="nil"/>
          <w:left w:val="nil"/>
          <w:bottom w:val="nil"/>
          <w:right w:val="nil"/>
          <w:between w:val="nil"/>
        </w:pBdr>
        <w:spacing w:before="240" w:line="271" w:lineRule="auto"/>
        <w:ind w:left="119" w:right="158"/>
        <w:rPr>
          <w:color w:val="000000"/>
          <w:sz w:val="24"/>
          <w:szCs w:val="24"/>
        </w:rPr>
      </w:pPr>
      <w:r>
        <w:rPr>
          <w:color w:val="000000"/>
          <w:sz w:val="24"/>
          <w:szCs w:val="24"/>
        </w:rPr>
        <w:t>The template below is offered to help 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 2) how the wellness policy compares to model wellness policies, and 3) progress made in attaining the goals of the wellness policy.</w:t>
      </w:r>
    </w:p>
    <w:p w:rsidR="00637E9A" w:rsidRDefault="0034423D">
      <w:pPr>
        <w:pStyle w:val="Heading2"/>
        <w:spacing w:before="240" w:after="240"/>
      </w:pPr>
      <w:r>
        <w:t>Results</w:t>
      </w:r>
    </w:p>
    <w:p w:rsidR="00637E9A" w:rsidRDefault="0034423D">
      <w:pPr>
        <w:pBdr>
          <w:top w:val="nil"/>
          <w:left w:val="nil"/>
          <w:bottom w:val="nil"/>
          <w:right w:val="nil"/>
          <w:between w:val="nil"/>
        </w:pBdr>
        <w:spacing w:after="240" w:line="271" w:lineRule="auto"/>
        <w:ind w:left="119" w:right="292"/>
        <w:rPr>
          <w:color w:val="000000"/>
          <w:sz w:val="24"/>
          <w:szCs w:val="24"/>
        </w:rPr>
      </w:pPr>
      <w:r>
        <w:rPr>
          <w:color w:val="000000"/>
          <w:sz w:val="24"/>
          <w:szCs w:val="24"/>
        </w:rPr>
        <w:t>The copy of the assessment must be made available to the public. How the assessment is made available is the decision of the LEA. Many LEA’s choose to post the results on their district website. The triennial assessment summary and the assessment details must be shared.</w:t>
      </w:r>
    </w:p>
    <w:p w:rsidR="00637E9A" w:rsidRDefault="0034423D">
      <w:pPr>
        <w:pStyle w:val="Heading2"/>
        <w:spacing w:after="240"/>
      </w:pPr>
      <w:r>
        <w:t>Recordkeeping</w:t>
      </w:r>
    </w:p>
    <w:p w:rsidR="00637E9A" w:rsidRDefault="0034423D">
      <w:pPr>
        <w:pBdr>
          <w:top w:val="nil"/>
          <w:left w:val="nil"/>
          <w:bottom w:val="nil"/>
          <w:right w:val="nil"/>
          <w:between w:val="nil"/>
        </w:pBdr>
        <w:spacing w:before="1" w:after="240" w:line="273" w:lineRule="auto"/>
        <w:ind w:left="119" w:right="318"/>
        <w:rPr>
          <w:color w:val="000000"/>
          <w:sz w:val="24"/>
          <w:szCs w:val="24"/>
        </w:rPr>
      </w:pPr>
      <w:r>
        <w:rPr>
          <w:color w:val="000000"/>
          <w:sz w:val="24"/>
          <w:szCs w:val="24"/>
        </w:rPr>
        <w:t>Keep a copy of the most recent triennial assessment, along with supporting documentation on file. This will be needed when you have a School Nutrition Program administrative review.</w:t>
      </w:r>
    </w:p>
    <w:p w:rsidR="00637E9A" w:rsidRDefault="0034423D">
      <w:pPr>
        <w:pStyle w:val="Heading2"/>
        <w:spacing w:after="240"/>
      </w:pPr>
      <w:r>
        <w:t>Resources</w:t>
      </w:r>
    </w:p>
    <w:p w:rsidR="00637E9A" w:rsidRDefault="005B3426">
      <w:pPr>
        <w:spacing w:after="240"/>
        <w:rPr>
          <w:rFonts w:ascii="Calibri" w:eastAsia="Calibri" w:hAnsi="Calibri" w:cs="Calibri"/>
        </w:rPr>
      </w:pPr>
      <w:hyperlink r:id="rId7">
        <w:r w:rsidR="0034423D">
          <w:rPr>
            <w:color w:val="0000FF"/>
            <w:u w:val="single"/>
          </w:rPr>
          <w:t>https://www.fns.usda.gov/tn/local-school-wellness-policy</w:t>
        </w:r>
      </w:hyperlink>
    </w:p>
    <w:p w:rsidR="00637E9A" w:rsidRDefault="005B3426">
      <w:hyperlink r:id="rId8">
        <w:r w:rsidR="0034423D">
          <w:rPr>
            <w:color w:val="0000FF"/>
            <w:u w:val="single"/>
          </w:rPr>
          <w:t>https://www.michigan.gov/mde/0,4615,7-140-66254_50144-194546--,00.html</w:t>
        </w:r>
      </w:hyperlink>
    </w:p>
    <w:p w:rsidR="00637E9A" w:rsidRDefault="00637E9A">
      <w:pPr>
        <w:pBdr>
          <w:top w:val="nil"/>
          <w:left w:val="nil"/>
          <w:bottom w:val="nil"/>
          <w:right w:val="nil"/>
          <w:between w:val="nil"/>
        </w:pBdr>
        <w:spacing w:before="1" w:after="240" w:line="273" w:lineRule="auto"/>
        <w:ind w:right="318"/>
        <w:rPr>
          <w:color w:val="000000"/>
          <w:sz w:val="24"/>
          <w:szCs w:val="24"/>
        </w:rPr>
      </w:pPr>
    </w:p>
    <w:p w:rsidR="00637E9A" w:rsidRDefault="00637E9A">
      <w:pPr>
        <w:pBdr>
          <w:top w:val="nil"/>
          <w:left w:val="nil"/>
          <w:bottom w:val="nil"/>
          <w:right w:val="nil"/>
          <w:between w:val="nil"/>
        </w:pBdr>
        <w:spacing w:before="1" w:after="240" w:line="273" w:lineRule="auto"/>
        <w:ind w:left="119" w:right="318"/>
        <w:rPr>
          <w:color w:val="000000"/>
          <w:sz w:val="24"/>
          <w:szCs w:val="24"/>
        </w:rPr>
      </w:pPr>
    </w:p>
    <w:p w:rsidR="00637E9A" w:rsidRDefault="00637E9A">
      <w:pPr>
        <w:pBdr>
          <w:top w:val="nil"/>
          <w:left w:val="nil"/>
          <w:bottom w:val="nil"/>
          <w:right w:val="nil"/>
          <w:between w:val="nil"/>
        </w:pBdr>
        <w:spacing w:before="1" w:after="240" w:line="273" w:lineRule="auto"/>
        <w:ind w:left="119" w:right="318"/>
        <w:rPr>
          <w:color w:val="000000"/>
          <w:sz w:val="24"/>
          <w:szCs w:val="24"/>
        </w:rPr>
      </w:pPr>
    </w:p>
    <w:p w:rsidR="00637E9A" w:rsidRDefault="00637E9A">
      <w:pPr>
        <w:pBdr>
          <w:top w:val="nil"/>
          <w:left w:val="nil"/>
          <w:bottom w:val="nil"/>
          <w:right w:val="nil"/>
          <w:between w:val="nil"/>
        </w:pBdr>
        <w:spacing w:before="1" w:after="240" w:line="273" w:lineRule="auto"/>
        <w:ind w:right="318"/>
        <w:rPr>
          <w:color w:val="000000"/>
          <w:sz w:val="24"/>
          <w:szCs w:val="24"/>
        </w:rPr>
      </w:pPr>
    </w:p>
    <w:p w:rsidR="00637E9A" w:rsidRDefault="0034423D">
      <w:pPr>
        <w:pStyle w:val="Heading1"/>
        <w:spacing w:after="240"/>
        <w:ind w:left="0" w:right="1858" w:firstLine="0"/>
        <w:rPr>
          <w:color w:val="1F497D"/>
        </w:rPr>
      </w:pPr>
      <w:r>
        <w:br w:type="page"/>
      </w:r>
      <w:bookmarkStart w:id="1" w:name="30j0zll" w:colFirst="0" w:colLast="0"/>
      <w:bookmarkEnd w:id="1"/>
      <w:r>
        <w:rPr>
          <w:color w:val="1F497D"/>
        </w:rPr>
        <w:lastRenderedPageBreak/>
        <w:t>Section 1: General Information</w:t>
      </w:r>
    </w:p>
    <w:p w:rsidR="00637E9A" w:rsidRDefault="00637E9A">
      <w:pPr>
        <w:pBdr>
          <w:top w:val="nil"/>
          <w:left w:val="nil"/>
          <w:bottom w:val="nil"/>
          <w:right w:val="nil"/>
          <w:between w:val="nil"/>
        </w:pBdr>
        <w:spacing w:before="12"/>
        <w:rPr>
          <w:b/>
          <w:color w:val="000000"/>
          <w:sz w:val="23"/>
          <w:szCs w:val="23"/>
        </w:rPr>
      </w:pPr>
    </w:p>
    <w:p w:rsidR="00637E9A" w:rsidRDefault="0034423D">
      <w:pPr>
        <w:pBdr>
          <w:top w:val="nil"/>
          <w:left w:val="nil"/>
          <w:bottom w:val="nil"/>
          <w:right w:val="nil"/>
          <w:between w:val="nil"/>
        </w:pBdr>
        <w:ind w:left="120"/>
        <w:rPr>
          <w:color w:val="000000"/>
          <w:sz w:val="24"/>
          <w:szCs w:val="24"/>
        </w:rPr>
      </w:pPr>
      <w:r>
        <w:rPr>
          <w:color w:val="000000"/>
          <w:sz w:val="24"/>
          <w:szCs w:val="24"/>
        </w:rPr>
        <w:t>School(s) included in the assessment:</w:t>
      </w:r>
    </w:p>
    <w:p w:rsidR="00637E9A" w:rsidRDefault="0034423D">
      <w:pPr>
        <w:pBdr>
          <w:top w:val="nil"/>
          <w:left w:val="nil"/>
          <w:bottom w:val="nil"/>
          <w:right w:val="nil"/>
          <w:between w:val="nil"/>
        </w:pBdr>
        <w:rPr>
          <w:color w:val="000000"/>
          <w:sz w:val="20"/>
          <w:szCs w:val="20"/>
        </w:rPr>
      </w:pPr>
      <w:r>
        <w:rPr>
          <w:sz w:val="20"/>
          <w:szCs w:val="20"/>
        </w:rPr>
        <w:t xml:space="preserve">Hamilton High School, Hamilton Middle School, Hamilton Elementary, </w:t>
      </w:r>
      <w:proofErr w:type="spellStart"/>
      <w:r>
        <w:rPr>
          <w:sz w:val="20"/>
          <w:szCs w:val="20"/>
        </w:rPr>
        <w:t>Bentheim</w:t>
      </w:r>
      <w:proofErr w:type="spellEnd"/>
      <w:r>
        <w:rPr>
          <w:sz w:val="20"/>
          <w:szCs w:val="20"/>
        </w:rPr>
        <w:t xml:space="preserve"> Elementary, Blue Star Elementary, </w:t>
      </w:r>
      <w:proofErr w:type="spellStart"/>
      <w:r>
        <w:rPr>
          <w:sz w:val="20"/>
          <w:szCs w:val="20"/>
        </w:rPr>
        <w:t>Sandyview</w:t>
      </w:r>
      <w:proofErr w:type="spellEnd"/>
      <w:r>
        <w:rPr>
          <w:sz w:val="20"/>
          <w:szCs w:val="20"/>
        </w:rPr>
        <w:t xml:space="preserve"> Elementary</w:t>
      </w:r>
    </w:p>
    <w:p w:rsidR="00637E9A" w:rsidRDefault="0034423D">
      <w:pPr>
        <w:pBdr>
          <w:top w:val="nil"/>
          <w:left w:val="nil"/>
          <w:bottom w:val="nil"/>
          <w:right w:val="nil"/>
          <w:between w:val="nil"/>
        </w:pBdr>
        <w:rPr>
          <w:color w:val="000000"/>
          <w:sz w:val="15"/>
          <w:szCs w:val="15"/>
        </w:rPr>
      </w:pPr>
      <w:r>
        <w:rPr>
          <w:noProof/>
        </w:rPr>
        <mc:AlternateContent>
          <mc:Choice Requires="wpg">
            <w:drawing>
              <wp:anchor distT="0" distB="0" distL="0" distR="0" simplePos="0" relativeHeight="251658240" behindDoc="0" locked="0" layoutInCell="1" hidden="0" allowOverlap="1">
                <wp:simplePos x="0" y="0"/>
                <wp:positionH relativeFrom="column">
                  <wp:posOffset>50800</wp:posOffset>
                </wp:positionH>
                <wp:positionV relativeFrom="paragraph">
                  <wp:posOffset>127000</wp:posOffset>
                </wp:positionV>
                <wp:extent cx="6340475" cy="22225"/>
                <wp:effectExtent l="0" t="0" r="0" b="0"/>
                <wp:wrapTopAndBottom distT="0" distB="0"/>
                <wp:docPr id="2" name="Straight Arrow Connector 2"/>
                <wp:cNvGraphicFramePr/>
                <a:graphic xmlns:a="http://schemas.openxmlformats.org/drawingml/2006/main">
                  <a:graphicData uri="http://schemas.microsoft.com/office/word/2010/wordprocessingShape">
                    <wps:wsp>
                      <wps:cNvCnPr/>
                      <wps:spPr>
                        <a:xfrm>
                          <a:off x="2180525" y="3780000"/>
                          <a:ext cx="63309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wp:posOffset>
                </wp:positionH>
                <wp:positionV relativeFrom="paragraph">
                  <wp:posOffset>127000</wp:posOffset>
                </wp:positionV>
                <wp:extent cx="6340475" cy="22225"/>
                <wp:effectExtent b="0" l="0" r="0" t="0"/>
                <wp:wrapTopAndBottom distB="0" dist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40475" cy="22225"/>
                        </a:xfrm>
                        <a:prstGeom prst="rect"/>
                        <a:ln/>
                      </pic:spPr>
                    </pic:pic>
                  </a:graphicData>
                </a:graphic>
              </wp:anchor>
            </w:drawing>
          </mc:Fallback>
        </mc:AlternateContent>
      </w:r>
    </w:p>
    <w:p w:rsidR="00637E9A" w:rsidRDefault="00637E9A">
      <w:pPr>
        <w:pBdr>
          <w:top w:val="nil"/>
          <w:left w:val="nil"/>
          <w:bottom w:val="nil"/>
          <w:right w:val="nil"/>
          <w:between w:val="nil"/>
        </w:pBdr>
        <w:spacing w:before="5"/>
        <w:rPr>
          <w:color w:val="000000"/>
          <w:sz w:val="18"/>
          <w:szCs w:val="18"/>
        </w:rPr>
      </w:pPr>
    </w:p>
    <w:p w:rsidR="00637E9A" w:rsidRDefault="0034423D">
      <w:pPr>
        <w:pBdr>
          <w:top w:val="nil"/>
          <w:left w:val="nil"/>
          <w:bottom w:val="nil"/>
          <w:right w:val="nil"/>
          <w:between w:val="nil"/>
        </w:pBdr>
        <w:tabs>
          <w:tab w:val="left" w:pos="6599"/>
        </w:tabs>
        <w:spacing w:line="451" w:lineRule="auto"/>
        <w:ind w:left="120" w:right="3717"/>
        <w:rPr>
          <w:color w:val="000000"/>
          <w:sz w:val="24"/>
          <w:szCs w:val="24"/>
        </w:rPr>
      </w:pPr>
      <w:r>
        <w:rPr>
          <w:color w:val="000000"/>
          <w:sz w:val="24"/>
          <w:szCs w:val="24"/>
        </w:rPr>
        <w:t xml:space="preserve">Month and year of current assessment: </w:t>
      </w:r>
      <w:r>
        <w:rPr>
          <w:color w:val="000000"/>
          <w:sz w:val="24"/>
          <w:szCs w:val="24"/>
          <w:u w:val="single"/>
        </w:rPr>
        <w:t xml:space="preserve"> </w:t>
      </w:r>
      <w:r>
        <w:rPr>
          <w:sz w:val="24"/>
          <w:szCs w:val="24"/>
          <w:u w:val="single"/>
        </w:rPr>
        <w:br/>
      </w:r>
      <w:r>
        <w:rPr>
          <w:color w:val="000000"/>
          <w:sz w:val="24"/>
          <w:szCs w:val="24"/>
          <w:u w:val="single"/>
        </w:rPr>
        <w:t>6/2</w:t>
      </w:r>
      <w:r w:rsidR="005218E3">
        <w:rPr>
          <w:color w:val="000000"/>
          <w:sz w:val="24"/>
          <w:szCs w:val="24"/>
          <w:u w:val="single"/>
        </w:rPr>
        <w:t>024</w:t>
      </w:r>
      <w:r>
        <w:rPr>
          <w:color w:val="000000"/>
          <w:sz w:val="24"/>
          <w:szCs w:val="24"/>
        </w:rPr>
        <w:t xml:space="preserve">                                                      </w:t>
      </w:r>
    </w:p>
    <w:p w:rsidR="00637E9A" w:rsidRDefault="0034423D">
      <w:pPr>
        <w:pBdr>
          <w:top w:val="nil"/>
          <w:left w:val="nil"/>
          <w:bottom w:val="nil"/>
          <w:right w:val="nil"/>
          <w:between w:val="nil"/>
        </w:pBdr>
        <w:tabs>
          <w:tab w:val="left" w:pos="6599"/>
        </w:tabs>
        <w:spacing w:line="451" w:lineRule="auto"/>
        <w:ind w:left="120" w:right="3717"/>
        <w:rPr>
          <w:sz w:val="24"/>
          <w:szCs w:val="24"/>
          <w:u w:val="single"/>
        </w:rPr>
      </w:pPr>
      <w:r>
        <w:rPr>
          <w:color w:val="000000"/>
          <w:sz w:val="24"/>
          <w:szCs w:val="24"/>
        </w:rPr>
        <w:t>Date of last Local Wellness Policy revision:</w:t>
      </w:r>
    </w:p>
    <w:p w:rsidR="00637E9A" w:rsidRDefault="0034423D">
      <w:pPr>
        <w:pBdr>
          <w:top w:val="nil"/>
          <w:left w:val="nil"/>
          <w:bottom w:val="nil"/>
          <w:right w:val="nil"/>
          <w:between w:val="nil"/>
        </w:pBdr>
        <w:tabs>
          <w:tab w:val="left" w:pos="6599"/>
        </w:tabs>
        <w:spacing w:line="451" w:lineRule="auto"/>
        <w:ind w:left="120" w:right="3717"/>
        <w:rPr>
          <w:color w:val="000000"/>
          <w:sz w:val="24"/>
          <w:szCs w:val="24"/>
        </w:rPr>
      </w:pPr>
      <w:r>
        <w:rPr>
          <w:color w:val="000000"/>
          <w:sz w:val="24"/>
          <w:szCs w:val="24"/>
          <w:u w:val="single"/>
        </w:rPr>
        <w:t>6/</w:t>
      </w:r>
      <w:r w:rsidR="005218E3">
        <w:rPr>
          <w:color w:val="000000"/>
          <w:sz w:val="24"/>
          <w:szCs w:val="24"/>
          <w:u w:val="single"/>
        </w:rPr>
        <w:t>2021</w:t>
      </w:r>
    </w:p>
    <w:p w:rsidR="00637E9A" w:rsidRDefault="0034423D">
      <w:pPr>
        <w:pBdr>
          <w:top w:val="nil"/>
          <w:left w:val="nil"/>
          <w:bottom w:val="nil"/>
          <w:right w:val="nil"/>
          <w:between w:val="nil"/>
        </w:pBdr>
        <w:spacing w:line="265" w:lineRule="auto"/>
        <w:ind w:left="120"/>
        <w:rPr>
          <w:color w:val="000000"/>
          <w:sz w:val="24"/>
          <w:szCs w:val="24"/>
        </w:rPr>
      </w:pPr>
      <w:r>
        <w:rPr>
          <w:color w:val="000000"/>
          <w:sz w:val="24"/>
          <w:szCs w:val="24"/>
        </w:rPr>
        <w:t>Website address for the wellness policy and/or information on how the public can access a copy:</w:t>
      </w:r>
    </w:p>
    <w:p w:rsidR="00637E9A" w:rsidRDefault="00637E9A">
      <w:pPr>
        <w:pBdr>
          <w:top w:val="nil"/>
          <w:left w:val="nil"/>
          <w:bottom w:val="nil"/>
          <w:right w:val="nil"/>
          <w:between w:val="nil"/>
        </w:pBdr>
        <w:rPr>
          <w:color w:val="000000"/>
          <w:sz w:val="20"/>
          <w:szCs w:val="20"/>
        </w:rPr>
      </w:pPr>
    </w:p>
    <w:p w:rsidR="00637E9A" w:rsidRDefault="0034423D">
      <w:pPr>
        <w:pBdr>
          <w:top w:val="nil"/>
          <w:left w:val="nil"/>
          <w:bottom w:val="nil"/>
          <w:right w:val="nil"/>
          <w:between w:val="nil"/>
        </w:pBdr>
        <w:spacing w:before="3"/>
        <w:rPr>
          <w:color w:val="000000"/>
          <w:sz w:val="15"/>
          <w:szCs w:val="15"/>
        </w:rPr>
      </w:pPr>
      <w:r>
        <w:rPr>
          <w:sz w:val="15"/>
          <w:szCs w:val="15"/>
        </w:rPr>
        <w:t>hamiltonschools.us</w:t>
      </w:r>
      <w:r>
        <w:rPr>
          <w:noProof/>
        </w:rPr>
        <mc:AlternateContent>
          <mc:Choice Requires="wpg">
            <w:drawing>
              <wp:anchor distT="0" distB="0" distL="0" distR="0" simplePos="0" relativeHeight="251659264" behindDoc="0" locked="0" layoutInCell="1" hidden="0" allowOverlap="1">
                <wp:simplePos x="0" y="0"/>
                <wp:positionH relativeFrom="column">
                  <wp:posOffset>50800</wp:posOffset>
                </wp:positionH>
                <wp:positionV relativeFrom="paragraph">
                  <wp:posOffset>127000</wp:posOffset>
                </wp:positionV>
                <wp:extent cx="6340475" cy="22225"/>
                <wp:effectExtent l="0" t="0" r="0" b="0"/>
                <wp:wrapTopAndBottom distT="0" distB="0"/>
                <wp:docPr id="1" name="Straight Arrow Connector 1"/>
                <wp:cNvGraphicFramePr/>
                <a:graphic xmlns:a="http://schemas.openxmlformats.org/drawingml/2006/main">
                  <a:graphicData uri="http://schemas.microsoft.com/office/word/2010/wordprocessingShape">
                    <wps:wsp>
                      <wps:cNvCnPr/>
                      <wps:spPr>
                        <a:xfrm>
                          <a:off x="2180525" y="3780000"/>
                          <a:ext cx="63309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wp:posOffset>
                </wp:positionH>
                <wp:positionV relativeFrom="paragraph">
                  <wp:posOffset>127000</wp:posOffset>
                </wp:positionV>
                <wp:extent cx="6340475" cy="222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340475" cy="22225"/>
                        </a:xfrm>
                        <a:prstGeom prst="rect"/>
                        <a:ln/>
                      </pic:spPr>
                    </pic:pic>
                  </a:graphicData>
                </a:graphic>
              </wp:anchor>
            </w:drawing>
          </mc:Fallback>
        </mc:AlternateContent>
      </w:r>
    </w:p>
    <w:p w:rsidR="00637E9A" w:rsidRDefault="00637E9A">
      <w:pPr>
        <w:pBdr>
          <w:top w:val="nil"/>
          <w:left w:val="nil"/>
          <w:bottom w:val="nil"/>
          <w:right w:val="nil"/>
          <w:between w:val="nil"/>
        </w:pBdr>
        <w:spacing w:before="3"/>
        <w:rPr>
          <w:color w:val="000000"/>
          <w:sz w:val="31"/>
          <w:szCs w:val="31"/>
        </w:rPr>
      </w:pPr>
    </w:p>
    <w:p w:rsidR="00637E9A" w:rsidRDefault="0034423D">
      <w:pPr>
        <w:pStyle w:val="Heading1"/>
        <w:ind w:left="0" w:firstLine="0"/>
      </w:pPr>
      <w:bookmarkStart w:id="2" w:name="1fob9te" w:colFirst="0" w:colLast="0"/>
      <w:bookmarkEnd w:id="2"/>
      <w:r>
        <w:rPr>
          <w:color w:val="003864"/>
        </w:rPr>
        <w:t>Section 2: Wellness Committee Information</w:t>
      </w:r>
    </w:p>
    <w:p w:rsidR="00637E9A" w:rsidRDefault="00637E9A">
      <w:pPr>
        <w:pBdr>
          <w:top w:val="nil"/>
          <w:left w:val="nil"/>
          <w:bottom w:val="nil"/>
          <w:right w:val="nil"/>
          <w:between w:val="nil"/>
        </w:pBdr>
        <w:rPr>
          <w:b/>
          <w:color w:val="000000"/>
          <w:sz w:val="24"/>
          <w:szCs w:val="24"/>
        </w:rPr>
      </w:pPr>
    </w:p>
    <w:p w:rsidR="00637E9A" w:rsidRDefault="0034423D">
      <w:pPr>
        <w:pBdr>
          <w:top w:val="nil"/>
          <w:left w:val="nil"/>
          <w:bottom w:val="nil"/>
          <w:right w:val="nil"/>
          <w:between w:val="nil"/>
        </w:pBdr>
        <w:tabs>
          <w:tab w:val="left" w:pos="7039"/>
        </w:tabs>
        <w:ind w:left="120"/>
        <w:rPr>
          <w:color w:val="000000"/>
          <w:sz w:val="24"/>
          <w:szCs w:val="24"/>
        </w:rPr>
      </w:pPr>
      <w:r>
        <w:rPr>
          <w:color w:val="000000"/>
          <w:sz w:val="24"/>
          <w:szCs w:val="24"/>
        </w:rPr>
        <w:t>How often does your school wellness committee meet?</w:t>
      </w:r>
      <w:r w:rsidR="00BA3ACD">
        <w:rPr>
          <w:color w:val="000000"/>
          <w:sz w:val="24"/>
          <w:szCs w:val="24"/>
        </w:rPr>
        <w:t xml:space="preserve"> Spring/Winter/Fall</w:t>
      </w:r>
    </w:p>
    <w:p w:rsidR="00637E9A" w:rsidRDefault="00637E9A">
      <w:pPr>
        <w:pBdr>
          <w:top w:val="nil"/>
          <w:left w:val="nil"/>
          <w:bottom w:val="nil"/>
          <w:right w:val="nil"/>
          <w:between w:val="nil"/>
        </w:pBdr>
        <w:spacing w:before="6"/>
        <w:rPr>
          <w:color w:val="000000"/>
          <w:sz w:val="14"/>
          <w:szCs w:val="14"/>
        </w:rPr>
      </w:pPr>
    </w:p>
    <w:p w:rsidR="00637E9A" w:rsidRDefault="0034423D">
      <w:pPr>
        <w:pBdr>
          <w:top w:val="nil"/>
          <w:left w:val="nil"/>
          <w:bottom w:val="nil"/>
          <w:right w:val="nil"/>
          <w:between w:val="nil"/>
        </w:pBdr>
        <w:spacing w:before="56"/>
        <w:ind w:left="120"/>
        <w:rPr>
          <w:color w:val="000000"/>
          <w:sz w:val="24"/>
          <w:szCs w:val="24"/>
        </w:rPr>
      </w:pPr>
      <w:r>
        <w:rPr>
          <w:color w:val="000000"/>
          <w:sz w:val="24"/>
          <w:szCs w:val="24"/>
        </w:rPr>
        <w:t>School Wellness Leader:</w:t>
      </w:r>
    </w:p>
    <w:p w:rsidR="00637E9A" w:rsidRDefault="00637E9A">
      <w:pPr>
        <w:pBdr>
          <w:top w:val="nil"/>
          <w:left w:val="nil"/>
          <w:bottom w:val="nil"/>
          <w:right w:val="nil"/>
          <w:between w:val="nil"/>
        </w:pBdr>
        <w:spacing w:before="8"/>
        <w:rPr>
          <w:color w:val="000000"/>
          <w:sz w:val="12"/>
          <w:szCs w:val="12"/>
        </w:rPr>
      </w:pPr>
    </w:p>
    <w:tbl>
      <w:tblPr>
        <w:tblStyle w:val="a"/>
        <w:tblW w:w="10069" w:type="dxa"/>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Look w:val="0000" w:firstRow="0" w:lastRow="0" w:firstColumn="0" w:lastColumn="0" w:noHBand="0" w:noVBand="0"/>
      </w:tblPr>
      <w:tblGrid>
        <w:gridCol w:w="3355"/>
        <w:gridCol w:w="3357"/>
        <w:gridCol w:w="3357"/>
      </w:tblGrid>
      <w:tr w:rsidR="00637E9A">
        <w:trPr>
          <w:trHeight w:val="304"/>
        </w:trPr>
        <w:tc>
          <w:tcPr>
            <w:tcW w:w="3355" w:type="dxa"/>
          </w:tcPr>
          <w:p w:rsidR="00637E9A" w:rsidRDefault="0034423D">
            <w:pPr>
              <w:pBdr>
                <w:top w:val="nil"/>
                <w:left w:val="nil"/>
                <w:bottom w:val="nil"/>
                <w:right w:val="nil"/>
                <w:between w:val="nil"/>
              </w:pBdr>
              <w:spacing w:line="268" w:lineRule="auto"/>
              <w:ind w:left="107"/>
              <w:rPr>
                <w:color w:val="000000"/>
              </w:rPr>
            </w:pPr>
            <w:r>
              <w:rPr>
                <w:color w:val="000000"/>
              </w:rPr>
              <w:t>Name</w:t>
            </w:r>
          </w:p>
        </w:tc>
        <w:tc>
          <w:tcPr>
            <w:tcW w:w="3357" w:type="dxa"/>
          </w:tcPr>
          <w:p w:rsidR="00637E9A" w:rsidRDefault="0034423D">
            <w:pPr>
              <w:pBdr>
                <w:top w:val="nil"/>
                <w:left w:val="nil"/>
                <w:bottom w:val="nil"/>
                <w:right w:val="nil"/>
                <w:between w:val="nil"/>
              </w:pBdr>
              <w:spacing w:line="268" w:lineRule="auto"/>
              <w:ind w:left="108"/>
              <w:rPr>
                <w:color w:val="000000"/>
              </w:rPr>
            </w:pPr>
            <w:r>
              <w:rPr>
                <w:color w:val="000000"/>
              </w:rPr>
              <w:t>Job Title</w:t>
            </w:r>
          </w:p>
        </w:tc>
        <w:tc>
          <w:tcPr>
            <w:tcW w:w="3357" w:type="dxa"/>
          </w:tcPr>
          <w:p w:rsidR="00637E9A" w:rsidRDefault="0034423D">
            <w:pPr>
              <w:pBdr>
                <w:top w:val="nil"/>
                <w:left w:val="nil"/>
                <w:bottom w:val="nil"/>
                <w:right w:val="nil"/>
                <w:between w:val="nil"/>
              </w:pBdr>
              <w:spacing w:line="268" w:lineRule="auto"/>
              <w:ind w:left="108"/>
              <w:rPr>
                <w:color w:val="000000"/>
              </w:rPr>
            </w:pPr>
            <w:r>
              <w:rPr>
                <w:color w:val="000000"/>
              </w:rPr>
              <w:t>Email Address</w:t>
            </w:r>
          </w:p>
        </w:tc>
      </w:tr>
      <w:tr w:rsidR="00637E9A">
        <w:trPr>
          <w:trHeight w:val="431"/>
        </w:trPr>
        <w:tc>
          <w:tcPr>
            <w:tcW w:w="3355" w:type="dxa"/>
          </w:tcPr>
          <w:p w:rsidR="00637E9A" w:rsidRDefault="005218E3">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rPr>
              <w:t>Paul Keene</w:t>
            </w:r>
          </w:p>
        </w:tc>
        <w:tc>
          <w:tcPr>
            <w:tcW w:w="3357" w:type="dxa"/>
          </w:tcPr>
          <w:p w:rsidR="00637E9A" w:rsidRDefault="005218E3">
            <w:pPr>
              <w:pBdr>
                <w:top w:val="nil"/>
                <w:left w:val="nil"/>
                <w:bottom w:val="nil"/>
                <w:right w:val="nil"/>
                <w:between w:val="nil"/>
              </w:pBdr>
              <w:ind w:left="108"/>
              <w:rPr>
                <w:rFonts w:ascii="Times New Roman" w:eastAsia="Times New Roman" w:hAnsi="Times New Roman" w:cs="Times New Roman"/>
                <w:color w:val="000000"/>
              </w:rPr>
            </w:pPr>
            <w:r>
              <w:rPr>
                <w:rFonts w:ascii="Times New Roman" w:eastAsia="Times New Roman" w:hAnsi="Times New Roman" w:cs="Times New Roman"/>
              </w:rPr>
              <w:t>Food Service Director</w:t>
            </w:r>
          </w:p>
        </w:tc>
        <w:tc>
          <w:tcPr>
            <w:tcW w:w="3357" w:type="dxa"/>
          </w:tcPr>
          <w:p w:rsidR="00637E9A" w:rsidRDefault="005218E3"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pkeene@hamiltonschools.us</w:t>
            </w:r>
          </w:p>
        </w:tc>
      </w:tr>
    </w:tbl>
    <w:p w:rsidR="00637E9A" w:rsidRDefault="00637E9A">
      <w:pPr>
        <w:pBdr>
          <w:top w:val="nil"/>
          <w:left w:val="nil"/>
          <w:bottom w:val="nil"/>
          <w:right w:val="nil"/>
          <w:between w:val="nil"/>
        </w:pBdr>
        <w:spacing w:before="5"/>
        <w:rPr>
          <w:color w:val="000000"/>
          <w:sz w:val="16"/>
          <w:szCs w:val="16"/>
        </w:rPr>
      </w:pPr>
    </w:p>
    <w:p w:rsidR="00637E9A" w:rsidRDefault="0034423D">
      <w:pPr>
        <w:pBdr>
          <w:top w:val="nil"/>
          <w:left w:val="nil"/>
          <w:bottom w:val="nil"/>
          <w:right w:val="nil"/>
          <w:between w:val="nil"/>
        </w:pBdr>
        <w:ind w:left="120"/>
        <w:rPr>
          <w:color w:val="000000"/>
          <w:sz w:val="24"/>
          <w:szCs w:val="24"/>
        </w:rPr>
      </w:pPr>
      <w:r>
        <w:rPr>
          <w:color w:val="000000"/>
          <w:sz w:val="24"/>
          <w:szCs w:val="24"/>
        </w:rPr>
        <w:t>School Wellness Committee Members:</w:t>
      </w:r>
    </w:p>
    <w:p w:rsidR="00637E9A" w:rsidRDefault="00637E9A">
      <w:pPr>
        <w:pBdr>
          <w:top w:val="nil"/>
          <w:left w:val="nil"/>
          <w:bottom w:val="nil"/>
          <w:right w:val="nil"/>
          <w:between w:val="nil"/>
        </w:pBdr>
        <w:spacing w:before="8"/>
        <w:rPr>
          <w:color w:val="000000"/>
          <w:sz w:val="12"/>
          <w:szCs w:val="12"/>
        </w:rPr>
      </w:pPr>
    </w:p>
    <w:tbl>
      <w:tblPr>
        <w:tblStyle w:val="a0"/>
        <w:tblW w:w="10069" w:type="dxa"/>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Look w:val="0000" w:firstRow="0" w:lastRow="0" w:firstColumn="0" w:lastColumn="0" w:noHBand="0" w:noVBand="0"/>
      </w:tblPr>
      <w:tblGrid>
        <w:gridCol w:w="3355"/>
        <w:gridCol w:w="3357"/>
        <w:gridCol w:w="3357"/>
      </w:tblGrid>
      <w:tr w:rsidR="00637E9A">
        <w:trPr>
          <w:trHeight w:val="350"/>
        </w:trPr>
        <w:tc>
          <w:tcPr>
            <w:tcW w:w="3355" w:type="dxa"/>
          </w:tcPr>
          <w:p w:rsidR="00637E9A" w:rsidRDefault="0034423D">
            <w:pPr>
              <w:pBdr>
                <w:top w:val="nil"/>
                <w:left w:val="nil"/>
                <w:bottom w:val="nil"/>
                <w:right w:val="nil"/>
                <w:between w:val="nil"/>
              </w:pBdr>
              <w:spacing w:before="23"/>
              <w:ind w:left="107"/>
              <w:rPr>
                <w:color w:val="000000"/>
              </w:rPr>
            </w:pPr>
            <w:r>
              <w:rPr>
                <w:color w:val="000000"/>
              </w:rPr>
              <w:t>Name</w:t>
            </w:r>
          </w:p>
        </w:tc>
        <w:tc>
          <w:tcPr>
            <w:tcW w:w="3357" w:type="dxa"/>
          </w:tcPr>
          <w:p w:rsidR="00637E9A" w:rsidRDefault="0034423D">
            <w:pPr>
              <w:pBdr>
                <w:top w:val="nil"/>
                <w:left w:val="nil"/>
                <w:bottom w:val="nil"/>
                <w:right w:val="nil"/>
                <w:between w:val="nil"/>
              </w:pBdr>
              <w:spacing w:before="23"/>
              <w:ind w:left="108"/>
              <w:rPr>
                <w:color w:val="000000"/>
              </w:rPr>
            </w:pPr>
            <w:r>
              <w:rPr>
                <w:color w:val="000000"/>
              </w:rPr>
              <w:t>Job Title</w:t>
            </w:r>
          </w:p>
        </w:tc>
        <w:tc>
          <w:tcPr>
            <w:tcW w:w="3357" w:type="dxa"/>
          </w:tcPr>
          <w:p w:rsidR="00637E9A" w:rsidRDefault="0034423D">
            <w:pPr>
              <w:pBdr>
                <w:top w:val="nil"/>
                <w:left w:val="nil"/>
                <w:bottom w:val="nil"/>
                <w:right w:val="nil"/>
                <w:between w:val="nil"/>
              </w:pBdr>
              <w:spacing w:before="23"/>
              <w:ind w:left="108"/>
              <w:rPr>
                <w:color w:val="000000"/>
              </w:rPr>
            </w:pPr>
            <w:r>
              <w:rPr>
                <w:color w:val="000000"/>
              </w:rPr>
              <w:t>Email Address</w:t>
            </w:r>
          </w:p>
        </w:tc>
      </w:tr>
      <w:tr w:rsidR="00637E9A">
        <w:trPr>
          <w:trHeight w:val="431"/>
        </w:trPr>
        <w:tc>
          <w:tcPr>
            <w:tcW w:w="3355" w:type="dxa"/>
          </w:tcPr>
          <w:p w:rsidR="00637E9A" w:rsidRDefault="005218E3"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Brad Lusk</w:t>
            </w:r>
            <w:r w:rsidR="0034423D">
              <w:rPr>
                <w:rFonts w:ascii="Times New Roman" w:eastAsia="Times New Roman" w:hAnsi="Times New Roman" w:cs="Times New Roman"/>
              </w:rPr>
              <w:t xml:space="preserve"> </w:t>
            </w:r>
          </w:p>
        </w:tc>
        <w:tc>
          <w:tcPr>
            <w:tcW w:w="3357" w:type="dxa"/>
          </w:tcPr>
          <w:p w:rsidR="00637E9A" w:rsidRDefault="006655B6" w:rsidP="006655B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 </w:t>
            </w:r>
            <w:r w:rsidR="005218E3">
              <w:rPr>
                <w:rFonts w:ascii="Times New Roman" w:eastAsia="Times New Roman" w:hAnsi="Times New Roman" w:cs="Times New Roman"/>
              </w:rPr>
              <w:t>Superintendent</w:t>
            </w:r>
          </w:p>
        </w:tc>
        <w:tc>
          <w:tcPr>
            <w:tcW w:w="3357" w:type="dxa"/>
          </w:tcPr>
          <w:p w:rsidR="00637E9A" w:rsidRDefault="005218E3" w:rsidP="005218E3">
            <w:pPr>
              <w:pBdr>
                <w:top w:val="nil"/>
                <w:left w:val="nil"/>
                <w:bottom w:val="nil"/>
                <w:right w:val="nil"/>
                <w:between w:val="nil"/>
              </w:pBdr>
              <w:rPr>
                <w:rFonts w:ascii="Times New Roman" w:eastAsia="Times New Roman" w:hAnsi="Times New Roman" w:cs="Times New Roman"/>
                <w:color w:val="000000"/>
              </w:rPr>
            </w:pPr>
            <w:r>
              <w:t>blusk@hamiltonschools.us</w:t>
            </w:r>
          </w:p>
        </w:tc>
      </w:tr>
      <w:tr w:rsidR="00637E9A">
        <w:trPr>
          <w:trHeight w:val="431"/>
        </w:trPr>
        <w:tc>
          <w:tcPr>
            <w:tcW w:w="3355" w:type="dxa"/>
          </w:tcPr>
          <w:p w:rsidR="00637E9A" w:rsidRDefault="005218E3"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 xml:space="preserve">Brinley </w:t>
            </w:r>
            <w:proofErr w:type="spellStart"/>
            <w:r>
              <w:rPr>
                <w:rFonts w:ascii="Times New Roman" w:eastAsia="Times New Roman" w:hAnsi="Times New Roman" w:cs="Times New Roman"/>
              </w:rPr>
              <w:t>Nieuwenhuis</w:t>
            </w:r>
            <w:proofErr w:type="spellEnd"/>
          </w:p>
        </w:tc>
        <w:tc>
          <w:tcPr>
            <w:tcW w:w="3357" w:type="dxa"/>
          </w:tcPr>
          <w:p w:rsidR="00637E9A" w:rsidRDefault="006655B6"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M.S. Teacher</w:t>
            </w:r>
          </w:p>
        </w:tc>
        <w:tc>
          <w:tcPr>
            <w:tcW w:w="3357" w:type="dxa"/>
          </w:tcPr>
          <w:p w:rsidR="00637E9A" w:rsidRDefault="006D5A7E"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bnieuwen@hamiltonschools.us</w:t>
            </w:r>
          </w:p>
        </w:tc>
      </w:tr>
      <w:tr w:rsidR="00637E9A">
        <w:trPr>
          <w:trHeight w:val="431"/>
        </w:trPr>
        <w:tc>
          <w:tcPr>
            <w:tcW w:w="3355" w:type="dxa"/>
          </w:tcPr>
          <w:p w:rsidR="00637E9A" w:rsidRDefault="005218E3"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Sarah Manner</w:t>
            </w:r>
          </w:p>
        </w:tc>
        <w:tc>
          <w:tcPr>
            <w:tcW w:w="3357" w:type="dxa"/>
          </w:tcPr>
          <w:p w:rsidR="00637E9A" w:rsidRDefault="006655B6"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Support Staff</w:t>
            </w:r>
          </w:p>
        </w:tc>
        <w:tc>
          <w:tcPr>
            <w:tcW w:w="3357" w:type="dxa"/>
          </w:tcPr>
          <w:p w:rsidR="00637E9A" w:rsidRDefault="006D5A7E"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smanner@hamiltonschools.us</w:t>
            </w:r>
          </w:p>
        </w:tc>
      </w:tr>
      <w:tr w:rsidR="00637E9A">
        <w:trPr>
          <w:trHeight w:val="431"/>
        </w:trPr>
        <w:tc>
          <w:tcPr>
            <w:tcW w:w="3355" w:type="dxa"/>
          </w:tcPr>
          <w:p w:rsidR="00637E9A" w:rsidRDefault="005218E3" w:rsidP="005218E3">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Sara McIntyre</w:t>
            </w:r>
          </w:p>
        </w:tc>
        <w:tc>
          <w:tcPr>
            <w:tcW w:w="3357" w:type="dxa"/>
          </w:tcPr>
          <w:p w:rsidR="00637E9A" w:rsidRDefault="006655B6" w:rsidP="006655B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Director of Student Services</w:t>
            </w:r>
          </w:p>
        </w:tc>
        <w:tc>
          <w:tcPr>
            <w:tcW w:w="3357" w:type="dxa"/>
          </w:tcPr>
          <w:p w:rsidR="00637E9A" w:rsidRDefault="006D5A7E" w:rsidP="006D5A7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smcintyre@hamiltonschools.us</w:t>
            </w:r>
          </w:p>
        </w:tc>
      </w:tr>
      <w:tr w:rsidR="00637E9A">
        <w:trPr>
          <w:trHeight w:val="433"/>
        </w:trPr>
        <w:tc>
          <w:tcPr>
            <w:tcW w:w="3355" w:type="dxa"/>
          </w:tcPr>
          <w:p w:rsidR="00637E9A" w:rsidRDefault="005218E3" w:rsidP="005218E3">
            <w:pPr>
              <w:pBdr>
                <w:top w:val="nil"/>
                <w:left w:val="nil"/>
                <w:bottom w:val="nil"/>
                <w:right w:val="nil"/>
                <w:between w:val="nil"/>
              </w:pBdr>
              <w:rPr>
                <w:color w:val="3366FF"/>
              </w:rPr>
            </w:pPr>
            <w:r w:rsidRPr="005218E3">
              <w:t xml:space="preserve">Katie </w:t>
            </w:r>
            <w:proofErr w:type="spellStart"/>
            <w:r w:rsidRPr="005218E3">
              <w:t>Betten</w:t>
            </w:r>
            <w:proofErr w:type="spellEnd"/>
          </w:p>
        </w:tc>
        <w:tc>
          <w:tcPr>
            <w:tcW w:w="3357" w:type="dxa"/>
          </w:tcPr>
          <w:p w:rsidR="00637E9A" w:rsidRPr="005218E3" w:rsidRDefault="006655B6" w:rsidP="005218E3">
            <w:pPr>
              <w:pBdr>
                <w:top w:val="nil"/>
                <w:left w:val="nil"/>
                <w:bottom w:val="nil"/>
                <w:right w:val="nil"/>
                <w:between w:val="nil"/>
              </w:pBdr>
            </w:pPr>
            <w:r>
              <w:t xml:space="preserve"> </w:t>
            </w:r>
            <w:bookmarkStart w:id="3" w:name="_GoBack"/>
            <w:bookmarkEnd w:id="3"/>
            <w:r w:rsidR="005218E3" w:rsidRPr="005218E3">
              <w:t xml:space="preserve">Food </w:t>
            </w:r>
            <w:r w:rsidR="005218E3">
              <w:t>S</w:t>
            </w:r>
            <w:r w:rsidR="005218E3" w:rsidRPr="005218E3">
              <w:t>ervice/</w:t>
            </w:r>
            <w:r w:rsidR="005218E3">
              <w:t>P</w:t>
            </w:r>
            <w:r w:rsidR="005218E3" w:rsidRPr="005218E3">
              <w:t>arent</w:t>
            </w:r>
          </w:p>
        </w:tc>
        <w:tc>
          <w:tcPr>
            <w:tcW w:w="3357" w:type="dxa"/>
          </w:tcPr>
          <w:p w:rsidR="00637E9A" w:rsidRDefault="006D5A7E" w:rsidP="006D5A7E">
            <w:pPr>
              <w:pBdr>
                <w:top w:val="nil"/>
                <w:left w:val="nil"/>
                <w:bottom w:val="nil"/>
                <w:right w:val="nil"/>
                <w:between w:val="nil"/>
              </w:pBdr>
              <w:rPr>
                <w:rFonts w:ascii="Times New Roman" w:eastAsia="Times New Roman" w:hAnsi="Times New Roman" w:cs="Times New Roman"/>
                <w:color w:val="3366FF"/>
              </w:rPr>
            </w:pPr>
            <w:r w:rsidRPr="006D5A7E">
              <w:rPr>
                <w:rFonts w:ascii="Times New Roman" w:eastAsia="Times New Roman" w:hAnsi="Times New Roman" w:cs="Times New Roman"/>
              </w:rPr>
              <w:t>kbetten@hamiltonschools.us</w:t>
            </w:r>
          </w:p>
        </w:tc>
      </w:tr>
      <w:tr w:rsidR="00637E9A">
        <w:trPr>
          <w:trHeight w:val="431"/>
        </w:trPr>
        <w:tc>
          <w:tcPr>
            <w:tcW w:w="3355" w:type="dxa"/>
          </w:tcPr>
          <w:p w:rsidR="00637E9A" w:rsidRDefault="00637E9A"/>
        </w:tc>
        <w:tc>
          <w:tcPr>
            <w:tcW w:w="3357" w:type="dxa"/>
          </w:tcPr>
          <w:p w:rsidR="00637E9A" w:rsidRPr="005218E3" w:rsidRDefault="00637E9A"/>
        </w:tc>
        <w:tc>
          <w:tcPr>
            <w:tcW w:w="3357" w:type="dxa"/>
          </w:tcPr>
          <w:p w:rsidR="00637E9A" w:rsidRDefault="00637E9A"/>
        </w:tc>
      </w:tr>
      <w:tr w:rsidR="00637E9A">
        <w:trPr>
          <w:trHeight w:val="431"/>
        </w:trPr>
        <w:tc>
          <w:tcPr>
            <w:tcW w:w="3355" w:type="dxa"/>
          </w:tcPr>
          <w:p w:rsidR="00637E9A" w:rsidRDefault="00637E9A"/>
        </w:tc>
        <w:tc>
          <w:tcPr>
            <w:tcW w:w="3357" w:type="dxa"/>
          </w:tcPr>
          <w:p w:rsidR="00637E9A" w:rsidRDefault="00637E9A"/>
        </w:tc>
        <w:tc>
          <w:tcPr>
            <w:tcW w:w="3357" w:type="dxa"/>
          </w:tcPr>
          <w:p w:rsidR="00637E9A" w:rsidRDefault="00637E9A"/>
        </w:tc>
      </w:tr>
      <w:tr w:rsidR="00637E9A">
        <w:trPr>
          <w:trHeight w:val="431"/>
        </w:trPr>
        <w:tc>
          <w:tcPr>
            <w:tcW w:w="3355" w:type="dxa"/>
          </w:tcPr>
          <w:p w:rsidR="00637E9A" w:rsidRDefault="00637E9A"/>
        </w:tc>
        <w:tc>
          <w:tcPr>
            <w:tcW w:w="3357" w:type="dxa"/>
          </w:tcPr>
          <w:p w:rsidR="00637E9A" w:rsidRDefault="00637E9A"/>
        </w:tc>
        <w:tc>
          <w:tcPr>
            <w:tcW w:w="3357" w:type="dxa"/>
          </w:tcPr>
          <w:p w:rsidR="00637E9A" w:rsidRDefault="00637E9A"/>
        </w:tc>
      </w:tr>
      <w:tr w:rsidR="00637E9A">
        <w:trPr>
          <w:trHeight w:val="431"/>
        </w:trPr>
        <w:tc>
          <w:tcPr>
            <w:tcW w:w="3355" w:type="dxa"/>
          </w:tcPr>
          <w:p w:rsidR="00637E9A" w:rsidRDefault="00637E9A"/>
        </w:tc>
        <w:tc>
          <w:tcPr>
            <w:tcW w:w="3357" w:type="dxa"/>
          </w:tcPr>
          <w:p w:rsidR="00637E9A" w:rsidRDefault="00637E9A"/>
        </w:tc>
        <w:tc>
          <w:tcPr>
            <w:tcW w:w="3357" w:type="dxa"/>
          </w:tcPr>
          <w:p w:rsidR="00637E9A" w:rsidRDefault="00637E9A"/>
        </w:tc>
      </w:tr>
      <w:tr w:rsidR="00637E9A">
        <w:trPr>
          <w:trHeight w:val="431"/>
        </w:trPr>
        <w:tc>
          <w:tcPr>
            <w:tcW w:w="3355" w:type="dxa"/>
          </w:tcPr>
          <w:p w:rsidR="00637E9A" w:rsidRDefault="00637E9A"/>
        </w:tc>
        <w:tc>
          <w:tcPr>
            <w:tcW w:w="3357" w:type="dxa"/>
          </w:tcPr>
          <w:p w:rsidR="00637E9A" w:rsidRDefault="00637E9A"/>
        </w:tc>
        <w:tc>
          <w:tcPr>
            <w:tcW w:w="3357" w:type="dxa"/>
          </w:tcPr>
          <w:p w:rsidR="00637E9A" w:rsidRDefault="00637E9A"/>
        </w:tc>
      </w:tr>
      <w:tr w:rsidR="00637E9A">
        <w:trPr>
          <w:trHeight w:val="431"/>
        </w:trPr>
        <w:tc>
          <w:tcPr>
            <w:tcW w:w="3355" w:type="dxa"/>
          </w:tcPr>
          <w:p w:rsidR="00637E9A" w:rsidRDefault="00637E9A"/>
        </w:tc>
        <w:tc>
          <w:tcPr>
            <w:tcW w:w="3357" w:type="dxa"/>
          </w:tcPr>
          <w:p w:rsidR="00637E9A" w:rsidRDefault="00637E9A"/>
        </w:tc>
        <w:tc>
          <w:tcPr>
            <w:tcW w:w="3357" w:type="dxa"/>
          </w:tcPr>
          <w:p w:rsidR="00637E9A" w:rsidRDefault="00637E9A"/>
        </w:tc>
      </w:tr>
      <w:tr w:rsidR="00637E9A">
        <w:trPr>
          <w:trHeight w:val="431"/>
        </w:trPr>
        <w:tc>
          <w:tcPr>
            <w:tcW w:w="3355" w:type="dxa"/>
          </w:tcPr>
          <w:p w:rsidR="00637E9A" w:rsidRDefault="00637E9A"/>
        </w:tc>
        <w:tc>
          <w:tcPr>
            <w:tcW w:w="3357" w:type="dxa"/>
          </w:tcPr>
          <w:p w:rsidR="00637E9A" w:rsidRDefault="00637E9A"/>
        </w:tc>
        <w:tc>
          <w:tcPr>
            <w:tcW w:w="3357" w:type="dxa"/>
          </w:tcPr>
          <w:p w:rsidR="00637E9A" w:rsidRDefault="00637E9A">
            <w:pPr>
              <w:pBdr>
                <w:top w:val="nil"/>
                <w:left w:val="nil"/>
                <w:bottom w:val="nil"/>
                <w:right w:val="nil"/>
                <w:between w:val="nil"/>
              </w:pBdr>
              <w:ind w:left="108"/>
              <w:rPr>
                <w:rFonts w:ascii="Times New Roman" w:eastAsia="Times New Roman" w:hAnsi="Times New Roman" w:cs="Times New Roman"/>
                <w:color w:val="000000"/>
              </w:rPr>
            </w:pPr>
          </w:p>
        </w:tc>
      </w:tr>
    </w:tbl>
    <w:p w:rsidR="00637E9A" w:rsidRDefault="00637E9A">
      <w:pPr>
        <w:rPr>
          <w:rFonts w:ascii="Times New Roman" w:eastAsia="Times New Roman" w:hAnsi="Times New Roman" w:cs="Times New Roman"/>
        </w:rPr>
        <w:sectPr w:rsidR="00637E9A">
          <w:headerReference w:type="even" r:id="rId11"/>
          <w:headerReference w:type="default" r:id="rId12"/>
          <w:footerReference w:type="even" r:id="rId13"/>
          <w:footerReference w:type="default" r:id="rId14"/>
          <w:headerReference w:type="first" r:id="rId15"/>
          <w:footerReference w:type="first" r:id="rId16"/>
          <w:pgSz w:w="12240" w:h="15840"/>
          <w:pgMar w:top="720" w:right="965" w:bottom="1123" w:left="965" w:header="0" w:footer="936" w:gutter="0"/>
          <w:pgNumType w:start="1"/>
          <w:cols w:space="720"/>
        </w:sectPr>
      </w:pPr>
    </w:p>
    <w:p w:rsidR="00637E9A" w:rsidRDefault="0034423D">
      <w:pPr>
        <w:pStyle w:val="Heading1"/>
        <w:spacing w:before="20"/>
        <w:ind w:left="0" w:right="1858" w:firstLine="0"/>
      </w:pPr>
      <w:bookmarkStart w:id="4" w:name="3znysh7" w:colFirst="0" w:colLast="0"/>
      <w:bookmarkEnd w:id="4"/>
      <w:r>
        <w:rPr>
          <w:color w:val="003864"/>
        </w:rPr>
        <w:lastRenderedPageBreak/>
        <w:t>Section 3. Comparison to Model School Wellness Policies</w:t>
      </w:r>
    </w:p>
    <w:p w:rsidR="00637E9A" w:rsidRDefault="00637E9A">
      <w:pPr>
        <w:pBdr>
          <w:top w:val="nil"/>
          <w:left w:val="nil"/>
          <w:bottom w:val="nil"/>
          <w:right w:val="nil"/>
          <w:between w:val="nil"/>
        </w:pBdr>
        <w:spacing w:before="7"/>
        <w:rPr>
          <w:color w:val="000000"/>
          <w:sz w:val="19"/>
          <w:szCs w:val="19"/>
        </w:rPr>
      </w:pPr>
    </w:p>
    <w:p w:rsidR="00637E9A" w:rsidRDefault="0034423D">
      <w:pPr>
        <w:pBdr>
          <w:top w:val="nil"/>
          <w:left w:val="nil"/>
          <w:bottom w:val="nil"/>
          <w:right w:val="nil"/>
          <w:between w:val="nil"/>
        </w:pBdr>
        <w:spacing w:before="1"/>
        <w:ind w:left="120"/>
        <w:rPr>
          <w:color w:val="000000"/>
          <w:sz w:val="24"/>
          <w:szCs w:val="24"/>
        </w:rPr>
      </w:pPr>
      <w:r>
        <w:rPr>
          <w:color w:val="000000"/>
          <w:sz w:val="24"/>
          <w:szCs w:val="24"/>
        </w:rPr>
        <w:t>Indicate the model policy language used for comparison:</w:t>
      </w:r>
    </w:p>
    <w:p w:rsidR="00637E9A" w:rsidRDefault="0034423D">
      <w:pPr>
        <w:numPr>
          <w:ilvl w:val="1"/>
          <w:numId w:val="1"/>
        </w:numPr>
        <w:pBdr>
          <w:top w:val="nil"/>
          <w:left w:val="nil"/>
          <w:bottom w:val="nil"/>
          <w:right w:val="nil"/>
          <w:between w:val="nil"/>
        </w:pBdr>
        <w:tabs>
          <w:tab w:val="left" w:pos="802"/>
        </w:tabs>
        <w:spacing w:before="35"/>
        <w:rPr>
          <w:color w:val="000000"/>
        </w:rPr>
      </w:pPr>
      <w:r>
        <w:rPr>
          <w:color w:val="000000"/>
          <w:sz w:val="24"/>
          <w:szCs w:val="24"/>
        </w:rPr>
        <w:t xml:space="preserve">Michigan State Board of Education Model Local School Wellness Policy </w:t>
      </w:r>
    </w:p>
    <w:p w:rsidR="00637E9A" w:rsidRDefault="0034423D">
      <w:pPr>
        <w:numPr>
          <w:ilvl w:val="1"/>
          <w:numId w:val="12"/>
        </w:numPr>
        <w:pBdr>
          <w:top w:val="nil"/>
          <w:left w:val="nil"/>
          <w:bottom w:val="nil"/>
          <w:right w:val="nil"/>
          <w:between w:val="nil"/>
        </w:pBdr>
        <w:tabs>
          <w:tab w:val="left" w:pos="802"/>
        </w:tabs>
        <w:spacing w:before="35"/>
        <w:rPr>
          <w:color w:val="000000"/>
        </w:rPr>
      </w:pPr>
      <w:r>
        <w:rPr>
          <w:color w:val="000000"/>
          <w:sz w:val="24"/>
          <w:szCs w:val="24"/>
        </w:rPr>
        <w:t>Alliance for a Healthier Generation: Model Policy</w:t>
      </w:r>
    </w:p>
    <w:p w:rsidR="00637E9A" w:rsidRDefault="0034423D">
      <w:pPr>
        <w:numPr>
          <w:ilvl w:val="1"/>
          <w:numId w:val="12"/>
        </w:numPr>
        <w:pBdr>
          <w:top w:val="nil"/>
          <w:left w:val="nil"/>
          <w:bottom w:val="nil"/>
          <w:right w:val="nil"/>
          <w:between w:val="nil"/>
        </w:pBdr>
        <w:tabs>
          <w:tab w:val="left" w:pos="802"/>
        </w:tabs>
        <w:spacing w:before="40"/>
        <w:rPr>
          <w:color w:val="000000"/>
        </w:rPr>
      </w:pPr>
      <w:proofErr w:type="spellStart"/>
      <w:r>
        <w:rPr>
          <w:color w:val="000000"/>
          <w:sz w:val="24"/>
          <w:szCs w:val="24"/>
        </w:rPr>
        <w:t>WellSAT</w:t>
      </w:r>
      <w:proofErr w:type="spellEnd"/>
      <w:r>
        <w:rPr>
          <w:color w:val="000000"/>
          <w:sz w:val="24"/>
          <w:szCs w:val="24"/>
        </w:rPr>
        <w:t xml:space="preserve"> 3.0 example policy language</w:t>
      </w:r>
    </w:p>
    <w:p w:rsidR="00637E9A" w:rsidRDefault="00637E9A">
      <w:pPr>
        <w:pBdr>
          <w:top w:val="nil"/>
          <w:left w:val="nil"/>
          <w:bottom w:val="nil"/>
          <w:right w:val="nil"/>
          <w:between w:val="nil"/>
        </w:pBdr>
        <w:spacing w:before="1"/>
        <w:rPr>
          <w:color w:val="000000"/>
          <w:sz w:val="24"/>
          <w:szCs w:val="24"/>
        </w:rPr>
      </w:pPr>
    </w:p>
    <w:p w:rsidR="00637E9A" w:rsidRDefault="0034423D">
      <w:pPr>
        <w:pBdr>
          <w:top w:val="nil"/>
          <w:left w:val="nil"/>
          <w:bottom w:val="nil"/>
          <w:right w:val="nil"/>
          <w:between w:val="nil"/>
        </w:pBdr>
        <w:spacing w:before="56"/>
        <w:ind w:left="120"/>
        <w:rPr>
          <w:color w:val="000000"/>
          <w:sz w:val="24"/>
          <w:szCs w:val="24"/>
        </w:rPr>
      </w:pPr>
      <w:r>
        <w:rPr>
          <w:color w:val="000000"/>
          <w:sz w:val="24"/>
          <w:szCs w:val="24"/>
        </w:rPr>
        <w:t xml:space="preserve">Describe how your wellness policy compares to model wellness policies. </w:t>
      </w:r>
    </w:p>
    <w:tbl>
      <w:tblPr>
        <w:tblStyle w:val="a1"/>
        <w:tblW w:w="14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5"/>
      </w:tblGrid>
      <w:tr w:rsidR="00637E9A">
        <w:trPr>
          <w:trHeight w:val="7964"/>
        </w:trPr>
        <w:tc>
          <w:tcPr>
            <w:tcW w:w="14635" w:type="dxa"/>
          </w:tcPr>
          <w:p w:rsidR="00637E9A" w:rsidRDefault="0034423D">
            <w:pPr>
              <w:spacing w:before="838" w:line="276" w:lineRule="auto"/>
              <w:rPr>
                <w:rFonts w:ascii="Arial" w:eastAsia="Arial" w:hAnsi="Arial" w:cs="Arial"/>
                <w:color w:val="FEFE00"/>
                <w:sz w:val="20"/>
                <w:szCs w:val="20"/>
              </w:rPr>
            </w:pPr>
            <w:r>
              <w:rPr>
                <w:rFonts w:ascii="Arial" w:eastAsia="Arial" w:hAnsi="Arial" w:cs="Arial"/>
                <w:color w:val="828200"/>
                <w:sz w:val="20"/>
                <w:szCs w:val="20"/>
              </w:rPr>
              <w:t>The Board recognizes that good nutrition and regular physical activity affect the health and well</w:t>
            </w:r>
            <w:r>
              <w:rPr>
                <w:rFonts w:ascii="Arial" w:eastAsia="Arial" w:hAnsi="Arial" w:cs="Arial"/>
                <w:color w:val="FEFE00"/>
                <w:sz w:val="20"/>
                <w:szCs w:val="20"/>
              </w:rPr>
              <w:t>-</w:t>
            </w:r>
            <w:r>
              <w:rPr>
                <w:rFonts w:ascii="Arial" w:eastAsia="Arial" w:hAnsi="Arial" w:cs="Arial"/>
                <w:color w:val="828200"/>
                <w:sz w:val="20"/>
                <w:szCs w:val="20"/>
              </w:rPr>
              <w:t>being of the District's students</w:t>
            </w:r>
            <w:r>
              <w:rPr>
                <w:rFonts w:ascii="Arial" w:eastAsia="Arial" w:hAnsi="Arial" w:cs="Arial"/>
                <w:color w:val="FEFE00"/>
                <w:sz w:val="20"/>
                <w:szCs w:val="20"/>
              </w:rPr>
              <w:t xml:space="preserve">. </w:t>
            </w:r>
            <w:r>
              <w:rPr>
                <w:rFonts w:ascii="Arial" w:eastAsia="Arial" w:hAnsi="Arial" w:cs="Arial"/>
                <w:color w:val="828200"/>
                <w:sz w:val="20"/>
                <w:szCs w:val="20"/>
              </w:rPr>
              <w:t>Furthermore</w:t>
            </w:r>
            <w:r>
              <w:rPr>
                <w:rFonts w:ascii="Arial" w:eastAsia="Arial" w:hAnsi="Arial" w:cs="Arial"/>
                <w:color w:val="FEFE00"/>
                <w:sz w:val="20"/>
                <w:szCs w:val="20"/>
              </w:rPr>
              <w:t xml:space="preserve">, </w:t>
            </w:r>
            <w:r>
              <w:rPr>
                <w:rFonts w:ascii="Arial" w:eastAsia="Arial" w:hAnsi="Arial" w:cs="Arial"/>
                <w:color w:val="828200"/>
                <w:sz w:val="20"/>
                <w:szCs w:val="20"/>
              </w:rPr>
              <w:t>research concludes that there is a positive correlation between a student's health and well</w:t>
            </w:r>
            <w:r>
              <w:rPr>
                <w:rFonts w:ascii="Arial" w:eastAsia="Arial" w:hAnsi="Arial" w:cs="Arial"/>
                <w:color w:val="FEFE00"/>
                <w:sz w:val="20"/>
                <w:szCs w:val="20"/>
              </w:rPr>
              <w:t>-</w:t>
            </w:r>
            <w:r>
              <w:rPr>
                <w:rFonts w:ascii="Arial" w:eastAsia="Arial" w:hAnsi="Arial" w:cs="Arial"/>
                <w:color w:val="828200"/>
                <w:sz w:val="20"/>
                <w:szCs w:val="20"/>
              </w:rPr>
              <w:t>being and his/her ability to learn. Moreover</w:t>
            </w:r>
            <w:r>
              <w:rPr>
                <w:rFonts w:ascii="Arial" w:eastAsia="Arial" w:hAnsi="Arial" w:cs="Arial"/>
                <w:color w:val="FFFF00"/>
                <w:sz w:val="20"/>
                <w:szCs w:val="20"/>
              </w:rPr>
              <w:t xml:space="preserve">, </w:t>
            </w:r>
            <w:r>
              <w:rPr>
                <w:rFonts w:ascii="Arial" w:eastAsia="Arial" w:hAnsi="Arial" w:cs="Arial"/>
                <w:color w:val="828200"/>
                <w:sz w:val="20"/>
                <w:szCs w:val="20"/>
              </w:rPr>
              <w:t>schools can play an important role in the developmental process by which students establish their health and nutrition habits by providing nutritious meals and snacks through the schools</w:t>
            </w:r>
            <w:r>
              <w:rPr>
                <w:rFonts w:ascii="Arial" w:eastAsia="Arial" w:hAnsi="Arial" w:cs="Arial"/>
                <w:color w:val="FEFE00"/>
                <w:sz w:val="20"/>
                <w:szCs w:val="20"/>
              </w:rPr>
              <w:t xml:space="preserve">' </w:t>
            </w:r>
            <w:r>
              <w:rPr>
                <w:rFonts w:ascii="Arial" w:eastAsia="Arial" w:hAnsi="Arial" w:cs="Arial"/>
                <w:color w:val="828200"/>
                <w:sz w:val="20"/>
                <w:szCs w:val="20"/>
              </w:rPr>
              <w:t>meal programs, by supporting the development of good eating habits, and by promoting increased physical activity both in and out of school</w:t>
            </w:r>
            <w:r>
              <w:rPr>
                <w:rFonts w:ascii="Arial" w:eastAsia="Arial" w:hAnsi="Arial" w:cs="Arial"/>
                <w:color w:val="FEFE00"/>
                <w:sz w:val="20"/>
                <w:szCs w:val="20"/>
              </w:rPr>
              <w:t xml:space="preserve">. </w:t>
            </w:r>
            <w:r>
              <w:rPr>
                <w:rFonts w:ascii="Arial" w:eastAsia="Arial" w:hAnsi="Arial" w:cs="Arial"/>
                <w:color w:val="828200"/>
                <w:sz w:val="20"/>
                <w:szCs w:val="20"/>
              </w:rPr>
              <w:t>The Board</w:t>
            </w:r>
            <w:r>
              <w:rPr>
                <w:rFonts w:ascii="Arial" w:eastAsia="Arial" w:hAnsi="Arial" w:cs="Arial"/>
                <w:color w:val="FFFF00"/>
                <w:sz w:val="20"/>
                <w:szCs w:val="20"/>
              </w:rPr>
              <w:t xml:space="preserve">, </w:t>
            </w:r>
            <w:r>
              <w:rPr>
                <w:rFonts w:ascii="Arial" w:eastAsia="Arial" w:hAnsi="Arial" w:cs="Arial"/>
                <w:color w:val="828200"/>
                <w:sz w:val="20"/>
                <w:szCs w:val="20"/>
              </w:rPr>
              <w:t>however</w:t>
            </w:r>
            <w:r>
              <w:rPr>
                <w:rFonts w:ascii="Arial" w:eastAsia="Arial" w:hAnsi="Arial" w:cs="Arial"/>
                <w:sz w:val="20"/>
                <w:szCs w:val="20"/>
              </w:rPr>
              <w:t xml:space="preserve">, </w:t>
            </w:r>
            <w:r>
              <w:rPr>
                <w:rFonts w:ascii="Arial" w:eastAsia="Arial" w:hAnsi="Arial" w:cs="Arial"/>
                <w:color w:val="828200"/>
                <w:sz w:val="20"/>
                <w:szCs w:val="20"/>
              </w:rPr>
              <w:t>believes this effort to support the students' development of healthy behaviors and habits with regard to eating and exercise cannot be accomplished by the schools alone. It will be necessary for not only the staff</w:t>
            </w:r>
            <w:r>
              <w:rPr>
                <w:rFonts w:ascii="Arial" w:eastAsia="Arial" w:hAnsi="Arial" w:cs="Arial"/>
                <w:color w:val="FEFE00"/>
                <w:sz w:val="20"/>
                <w:szCs w:val="20"/>
              </w:rPr>
              <w:t xml:space="preserve">, </w:t>
            </w:r>
            <w:r>
              <w:rPr>
                <w:rFonts w:ascii="Arial" w:eastAsia="Arial" w:hAnsi="Arial" w:cs="Arial"/>
                <w:color w:val="828200"/>
                <w:sz w:val="20"/>
                <w:szCs w:val="20"/>
              </w:rPr>
              <w:t>but also parents and the public at large to be involved in a community-wide effort to promote</w:t>
            </w:r>
            <w:r>
              <w:rPr>
                <w:rFonts w:ascii="Arial" w:eastAsia="Arial" w:hAnsi="Arial" w:cs="Arial"/>
                <w:color w:val="FEFE00"/>
                <w:sz w:val="20"/>
                <w:szCs w:val="20"/>
              </w:rPr>
              <w:t xml:space="preserve">, </w:t>
            </w:r>
            <w:r>
              <w:rPr>
                <w:rFonts w:ascii="Arial" w:eastAsia="Arial" w:hAnsi="Arial" w:cs="Arial"/>
                <w:color w:val="828200"/>
                <w:sz w:val="20"/>
                <w:szCs w:val="20"/>
              </w:rPr>
              <w:t>support</w:t>
            </w:r>
            <w:r>
              <w:rPr>
                <w:rFonts w:ascii="Arial" w:eastAsia="Arial" w:hAnsi="Arial" w:cs="Arial"/>
                <w:sz w:val="20"/>
                <w:szCs w:val="20"/>
              </w:rPr>
              <w:t xml:space="preserve">, </w:t>
            </w:r>
            <w:r>
              <w:rPr>
                <w:rFonts w:ascii="Arial" w:eastAsia="Arial" w:hAnsi="Arial" w:cs="Arial"/>
                <w:color w:val="828200"/>
                <w:sz w:val="20"/>
                <w:szCs w:val="20"/>
              </w:rPr>
              <w:t>and model such healthy behaviors and habits</w:t>
            </w:r>
            <w:r>
              <w:rPr>
                <w:rFonts w:ascii="Arial" w:eastAsia="Arial" w:hAnsi="Arial" w:cs="Arial"/>
                <w:color w:val="FEFE00"/>
                <w:sz w:val="20"/>
                <w:szCs w:val="20"/>
              </w:rPr>
              <w:t xml:space="preserve">, </w:t>
            </w:r>
          </w:p>
          <w:p w:rsidR="00637E9A" w:rsidRDefault="00637E9A">
            <w:pPr>
              <w:pBdr>
                <w:top w:val="nil"/>
                <w:left w:val="nil"/>
                <w:bottom w:val="nil"/>
                <w:right w:val="nil"/>
                <w:between w:val="nil"/>
              </w:pBdr>
              <w:rPr>
                <w:sz w:val="24"/>
                <w:szCs w:val="24"/>
              </w:rPr>
            </w:pPr>
          </w:p>
        </w:tc>
      </w:tr>
    </w:tbl>
    <w:p w:rsidR="00637E9A" w:rsidRDefault="00637E9A">
      <w:pPr>
        <w:pBdr>
          <w:top w:val="nil"/>
          <w:left w:val="nil"/>
          <w:bottom w:val="nil"/>
          <w:right w:val="nil"/>
          <w:between w:val="nil"/>
        </w:pBdr>
        <w:rPr>
          <w:color w:val="000000"/>
          <w:sz w:val="24"/>
          <w:szCs w:val="24"/>
        </w:rPr>
      </w:pPr>
    </w:p>
    <w:p w:rsidR="00637E9A" w:rsidRDefault="0034423D">
      <w:pPr>
        <w:pStyle w:val="Heading1"/>
        <w:ind w:left="0" w:right="1858" w:firstLine="0"/>
      </w:pPr>
      <w:r>
        <w:br w:type="page"/>
      </w:r>
      <w:bookmarkStart w:id="5" w:name="2et92p0" w:colFirst="0" w:colLast="0"/>
      <w:bookmarkEnd w:id="5"/>
      <w:r>
        <w:rPr>
          <w:color w:val="003864"/>
        </w:rPr>
        <w:lastRenderedPageBreak/>
        <w:t>Section 4. Compliance with the Wellness Policy and progress towards goals</w:t>
      </w:r>
    </w:p>
    <w:p w:rsidR="00637E9A" w:rsidRDefault="00637E9A">
      <w:pPr>
        <w:pBdr>
          <w:top w:val="nil"/>
          <w:left w:val="nil"/>
          <w:bottom w:val="nil"/>
          <w:right w:val="nil"/>
          <w:between w:val="nil"/>
        </w:pBdr>
        <w:spacing w:before="10"/>
        <w:rPr>
          <w:b/>
          <w:color w:val="000000"/>
          <w:sz w:val="23"/>
          <w:szCs w:val="23"/>
        </w:rPr>
      </w:pPr>
    </w:p>
    <w:p w:rsidR="00637E9A" w:rsidRDefault="0034423D">
      <w:pPr>
        <w:pBdr>
          <w:top w:val="nil"/>
          <w:left w:val="nil"/>
          <w:bottom w:val="nil"/>
          <w:right w:val="nil"/>
          <w:between w:val="nil"/>
        </w:pBdr>
        <w:ind w:left="120"/>
        <w:rPr>
          <w:color w:val="000000"/>
          <w:sz w:val="24"/>
          <w:szCs w:val="24"/>
        </w:rPr>
      </w:pPr>
      <w:r>
        <w:rPr>
          <w:color w:val="000000"/>
          <w:sz w:val="24"/>
          <w:szCs w:val="24"/>
        </w:rPr>
        <w:t>At a minimum, local wellness policies are required to include:</w:t>
      </w:r>
    </w:p>
    <w:p w:rsidR="00637E9A" w:rsidRDefault="0034423D">
      <w:pPr>
        <w:numPr>
          <w:ilvl w:val="0"/>
          <w:numId w:val="11"/>
        </w:numPr>
        <w:pBdr>
          <w:top w:val="nil"/>
          <w:left w:val="nil"/>
          <w:bottom w:val="nil"/>
          <w:right w:val="nil"/>
          <w:between w:val="nil"/>
        </w:pBdr>
        <w:tabs>
          <w:tab w:val="left" w:pos="839"/>
          <w:tab w:val="left" w:pos="841"/>
        </w:tabs>
        <w:spacing w:line="279" w:lineRule="auto"/>
        <w:rPr>
          <w:color w:val="000000"/>
        </w:rPr>
      </w:pPr>
      <w:r>
        <w:rPr>
          <w:color w:val="000000"/>
          <w:sz w:val="24"/>
          <w:szCs w:val="24"/>
        </w:rPr>
        <w:t>Specific goals for:</w:t>
      </w:r>
    </w:p>
    <w:p w:rsidR="00637E9A" w:rsidRDefault="0034423D">
      <w:pPr>
        <w:numPr>
          <w:ilvl w:val="1"/>
          <w:numId w:val="11"/>
        </w:numPr>
        <w:pBdr>
          <w:top w:val="nil"/>
          <w:left w:val="nil"/>
          <w:bottom w:val="nil"/>
          <w:right w:val="nil"/>
          <w:between w:val="nil"/>
        </w:pBdr>
        <w:tabs>
          <w:tab w:val="left" w:pos="1559"/>
          <w:tab w:val="left" w:pos="1561"/>
        </w:tabs>
        <w:spacing w:line="271" w:lineRule="auto"/>
        <w:ind w:hanging="360"/>
        <w:rPr>
          <w:color w:val="000000"/>
        </w:rPr>
      </w:pPr>
      <w:r>
        <w:rPr>
          <w:color w:val="000000"/>
          <w:sz w:val="24"/>
          <w:szCs w:val="24"/>
        </w:rPr>
        <w:t>Nutrition promotion and education</w:t>
      </w:r>
    </w:p>
    <w:p w:rsidR="00637E9A" w:rsidRDefault="0034423D">
      <w:pPr>
        <w:numPr>
          <w:ilvl w:val="1"/>
          <w:numId w:val="11"/>
        </w:numPr>
        <w:pBdr>
          <w:top w:val="nil"/>
          <w:left w:val="nil"/>
          <w:bottom w:val="nil"/>
          <w:right w:val="nil"/>
          <w:between w:val="nil"/>
        </w:pBdr>
        <w:tabs>
          <w:tab w:val="left" w:pos="1559"/>
          <w:tab w:val="left" w:pos="1561"/>
        </w:tabs>
        <w:spacing w:line="269" w:lineRule="auto"/>
        <w:ind w:hanging="360"/>
        <w:rPr>
          <w:color w:val="000000"/>
        </w:rPr>
      </w:pPr>
      <w:r>
        <w:rPr>
          <w:color w:val="000000"/>
          <w:sz w:val="24"/>
          <w:szCs w:val="24"/>
        </w:rPr>
        <w:t>Physical activity</w:t>
      </w:r>
    </w:p>
    <w:p w:rsidR="00637E9A" w:rsidRDefault="0034423D">
      <w:pPr>
        <w:numPr>
          <w:ilvl w:val="1"/>
          <w:numId w:val="11"/>
        </w:numPr>
        <w:pBdr>
          <w:top w:val="nil"/>
          <w:left w:val="nil"/>
          <w:bottom w:val="nil"/>
          <w:right w:val="nil"/>
          <w:between w:val="nil"/>
        </w:pBdr>
        <w:tabs>
          <w:tab w:val="left" w:pos="1560"/>
          <w:tab w:val="left" w:pos="1561"/>
        </w:tabs>
        <w:spacing w:line="269" w:lineRule="auto"/>
        <w:ind w:hanging="360"/>
        <w:rPr>
          <w:color w:val="000000"/>
        </w:rPr>
      </w:pPr>
      <w:r>
        <w:rPr>
          <w:color w:val="000000"/>
          <w:sz w:val="24"/>
          <w:szCs w:val="24"/>
        </w:rPr>
        <w:t xml:space="preserve">Other </w:t>
      </w:r>
      <w:proofErr w:type="gramStart"/>
      <w:r>
        <w:rPr>
          <w:color w:val="000000"/>
          <w:sz w:val="24"/>
          <w:szCs w:val="24"/>
        </w:rPr>
        <w:t>school based</w:t>
      </w:r>
      <w:proofErr w:type="gramEnd"/>
      <w:r>
        <w:rPr>
          <w:color w:val="000000"/>
          <w:sz w:val="24"/>
          <w:szCs w:val="24"/>
        </w:rPr>
        <w:t xml:space="preserve"> activities that promote student wellness.</w:t>
      </w:r>
    </w:p>
    <w:p w:rsidR="00637E9A" w:rsidRDefault="0034423D">
      <w:pPr>
        <w:numPr>
          <w:ilvl w:val="0"/>
          <w:numId w:val="11"/>
        </w:numPr>
        <w:pBdr>
          <w:top w:val="nil"/>
          <w:left w:val="nil"/>
          <w:bottom w:val="nil"/>
          <w:right w:val="nil"/>
          <w:between w:val="nil"/>
        </w:pBdr>
        <w:tabs>
          <w:tab w:val="left" w:pos="840"/>
          <w:tab w:val="left" w:pos="841"/>
        </w:tabs>
        <w:ind w:right="357" w:hanging="360"/>
        <w:rPr>
          <w:color w:val="000000"/>
        </w:rPr>
      </w:pPr>
      <w:r>
        <w:rPr>
          <w:color w:val="000000"/>
          <w:sz w:val="24"/>
          <w:szCs w:val="24"/>
        </w:rPr>
        <w:t>Standards and nutrition guidelines for all foods and beverages sold to students on the school campus during the school day that are consistent with Federal regulations for school meal nutrition standards, and the Smart Snacks in School nutrition standards.</w:t>
      </w:r>
    </w:p>
    <w:p w:rsidR="00637E9A" w:rsidRDefault="0034423D">
      <w:pPr>
        <w:numPr>
          <w:ilvl w:val="0"/>
          <w:numId w:val="11"/>
        </w:numPr>
        <w:pBdr>
          <w:top w:val="nil"/>
          <w:left w:val="nil"/>
          <w:bottom w:val="nil"/>
          <w:right w:val="nil"/>
          <w:between w:val="nil"/>
        </w:pBdr>
        <w:tabs>
          <w:tab w:val="left" w:pos="840"/>
          <w:tab w:val="left" w:pos="841"/>
        </w:tabs>
        <w:spacing w:line="237" w:lineRule="auto"/>
        <w:ind w:right="278" w:hanging="360"/>
        <w:rPr>
          <w:color w:val="000000"/>
        </w:rPr>
      </w:pPr>
      <w:r>
        <w:rPr>
          <w:color w:val="000000"/>
          <w:sz w:val="24"/>
          <w:szCs w:val="24"/>
        </w:rPr>
        <w:t>Standards for all foods and beverages provided, but not sold, to students during the school day (e.g., in classroom parties, classroom snacks brought by parents, or other foods given as incentives).</w:t>
      </w:r>
    </w:p>
    <w:p w:rsidR="00637E9A" w:rsidRDefault="0034423D">
      <w:pPr>
        <w:numPr>
          <w:ilvl w:val="0"/>
          <w:numId w:val="11"/>
        </w:numPr>
        <w:pBdr>
          <w:top w:val="nil"/>
          <w:left w:val="nil"/>
          <w:bottom w:val="nil"/>
          <w:right w:val="nil"/>
          <w:between w:val="nil"/>
        </w:pBdr>
        <w:tabs>
          <w:tab w:val="left" w:pos="840"/>
          <w:tab w:val="left" w:pos="841"/>
        </w:tabs>
        <w:spacing w:before="2"/>
        <w:ind w:right="324" w:hanging="360"/>
        <w:rPr>
          <w:color w:val="000000"/>
        </w:rPr>
      </w:pPr>
      <w:r>
        <w:rPr>
          <w:color w:val="000000"/>
          <w:sz w:val="24"/>
          <w:szCs w:val="24"/>
        </w:rPr>
        <w:t>Policies for food and beverage marketing that allow marketing and advertising of only those foods and beverages that meet the Smart Snacks in School nutrition standards.</w:t>
      </w:r>
    </w:p>
    <w:p w:rsidR="00637E9A" w:rsidRDefault="0034423D">
      <w:pPr>
        <w:numPr>
          <w:ilvl w:val="0"/>
          <w:numId w:val="11"/>
        </w:numPr>
        <w:pBdr>
          <w:top w:val="nil"/>
          <w:left w:val="nil"/>
          <w:bottom w:val="nil"/>
          <w:right w:val="nil"/>
          <w:between w:val="nil"/>
        </w:pBdr>
        <w:tabs>
          <w:tab w:val="left" w:pos="840"/>
          <w:tab w:val="left" w:pos="841"/>
        </w:tabs>
        <w:spacing w:before="1"/>
        <w:ind w:hanging="360"/>
        <w:rPr>
          <w:color w:val="000000"/>
        </w:rPr>
      </w:pPr>
      <w:r>
        <w:rPr>
          <w:color w:val="000000"/>
          <w:sz w:val="24"/>
          <w:szCs w:val="24"/>
        </w:rPr>
        <w:t>Description of public involvement, public updates, policy leadership, and evaluation plan.</w:t>
      </w:r>
    </w:p>
    <w:p w:rsidR="00637E9A" w:rsidRDefault="0034423D">
      <w:pPr>
        <w:pBdr>
          <w:top w:val="nil"/>
          <w:left w:val="nil"/>
          <w:bottom w:val="nil"/>
          <w:right w:val="nil"/>
          <w:between w:val="nil"/>
        </w:pBdr>
        <w:spacing w:before="202" w:line="271" w:lineRule="auto"/>
        <w:ind w:left="120" w:right="372"/>
        <w:rPr>
          <w:color w:val="000000"/>
          <w:sz w:val="24"/>
          <w:szCs w:val="24"/>
        </w:rPr>
      </w:pPr>
      <w:r>
        <w:rPr>
          <w:color w:val="000000"/>
          <w:sz w:val="24"/>
          <w:szCs w:val="24"/>
        </w:rPr>
        <w:t xml:space="preserve">Using the table below to indicate the progress made with each goal included in the Wellness Policy. The table may be used for each school separately or the district as a whole. </w:t>
      </w:r>
    </w:p>
    <w:p w:rsidR="00637E9A" w:rsidRDefault="0034423D">
      <w:pPr>
        <w:pBdr>
          <w:top w:val="nil"/>
          <w:left w:val="nil"/>
          <w:bottom w:val="nil"/>
          <w:right w:val="nil"/>
          <w:between w:val="nil"/>
        </w:pBdr>
        <w:spacing w:before="232" w:line="244" w:lineRule="auto"/>
        <w:ind w:right="437"/>
        <w:rPr>
          <w:color w:val="000000"/>
          <w:sz w:val="24"/>
          <w:szCs w:val="24"/>
        </w:rPr>
      </w:pPr>
      <w:r>
        <w:rPr>
          <w:b/>
          <w:color w:val="000000"/>
          <w:sz w:val="24"/>
          <w:szCs w:val="24"/>
        </w:rPr>
        <w:t xml:space="preserve">Tip: </w:t>
      </w:r>
      <w:r>
        <w:rPr>
          <w:color w:val="000000"/>
          <w:sz w:val="24"/>
          <w:szCs w:val="24"/>
        </w:rPr>
        <w:t>When developing a wellness plan, ensure activities are meeting goals by developing SMART objectives:</w:t>
      </w:r>
    </w:p>
    <w:p w:rsidR="00637E9A" w:rsidRDefault="0034423D">
      <w:pPr>
        <w:numPr>
          <w:ilvl w:val="0"/>
          <w:numId w:val="6"/>
        </w:numPr>
        <w:pBdr>
          <w:top w:val="nil"/>
          <w:left w:val="nil"/>
          <w:bottom w:val="nil"/>
          <w:right w:val="nil"/>
          <w:between w:val="nil"/>
        </w:pBdr>
        <w:tabs>
          <w:tab w:val="left" w:pos="820"/>
          <w:tab w:val="left" w:pos="821"/>
        </w:tabs>
        <w:spacing w:before="236"/>
        <w:rPr>
          <w:color w:val="000000"/>
        </w:rPr>
      </w:pPr>
      <w:r>
        <w:rPr>
          <w:b/>
          <w:color w:val="000000"/>
          <w:sz w:val="24"/>
          <w:szCs w:val="24"/>
        </w:rPr>
        <w:t xml:space="preserve">Specific: </w:t>
      </w:r>
      <w:r>
        <w:rPr>
          <w:color w:val="000000"/>
          <w:sz w:val="24"/>
          <w:szCs w:val="24"/>
        </w:rPr>
        <w:t>Identify the exact area to improve.</w:t>
      </w:r>
    </w:p>
    <w:p w:rsidR="00637E9A" w:rsidRDefault="0034423D">
      <w:pPr>
        <w:numPr>
          <w:ilvl w:val="0"/>
          <w:numId w:val="6"/>
        </w:numPr>
        <w:pBdr>
          <w:top w:val="nil"/>
          <w:left w:val="nil"/>
          <w:bottom w:val="nil"/>
          <w:right w:val="nil"/>
          <w:between w:val="nil"/>
        </w:pBdr>
        <w:tabs>
          <w:tab w:val="left" w:pos="820"/>
          <w:tab w:val="left" w:pos="821"/>
        </w:tabs>
        <w:spacing w:before="240"/>
        <w:rPr>
          <w:color w:val="000000"/>
        </w:rPr>
      </w:pPr>
      <w:r>
        <w:rPr>
          <w:b/>
          <w:color w:val="000000"/>
          <w:sz w:val="24"/>
          <w:szCs w:val="24"/>
        </w:rPr>
        <w:t xml:space="preserve">Measurable: </w:t>
      </w:r>
      <w:r>
        <w:rPr>
          <w:color w:val="000000"/>
          <w:sz w:val="24"/>
          <w:szCs w:val="24"/>
        </w:rPr>
        <w:t>Quantify the progress.</w:t>
      </w:r>
    </w:p>
    <w:p w:rsidR="00637E9A" w:rsidRDefault="0034423D">
      <w:pPr>
        <w:numPr>
          <w:ilvl w:val="0"/>
          <w:numId w:val="6"/>
        </w:numPr>
        <w:pBdr>
          <w:top w:val="nil"/>
          <w:left w:val="nil"/>
          <w:bottom w:val="nil"/>
          <w:right w:val="nil"/>
          <w:between w:val="nil"/>
        </w:pBdr>
        <w:tabs>
          <w:tab w:val="left" w:pos="820"/>
          <w:tab w:val="left" w:pos="821"/>
        </w:tabs>
        <w:spacing w:before="243"/>
        <w:rPr>
          <w:color w:val="000000"/>
        </w:rPr>
      </w:pPr>
      <w:r>
        <w:rPr>
          <w:b/>
          <w:color w:val="000000"/>
          <w:sz w:val="24"/>
          <w:szCs w:val="24"/>
        </w:rPr>
        <w:t xml:space="preserve">Attainable: </w:t>
      </w:r>
      <w:r>
        <w:rPr>
          <w:color w:val="000000"/>
          <w:sz w:val="24"/>
          <w:szCs w:val="24"/>
        </w:rPr>
        <w:t>Determine what is achievable.</w:t>
      </w:r>
    </w:p>
    <w:p w:rsidR="00637E9A" w:rsidRDefault="0034423D">
      <w:pPr>
        <w:numPr>
          <w:ilvl w:val="0"/>
          <w:numId w:val="6"/>
        </w:numPr>
        <w:pBdr>
          <w:top w:val="nil"/>
          <w:left w:val="nil"/>
          <w:bottom w:val="nil"/>
          <w:right w:val="nil"/>
          <w:between w:val="nil"/>
        </w:pBdr>
        <w:tabs>
          <w:tab w:val="left" w:pos="820"/>
          <w:tab w:val="left" w:pos="821"/>
        </w:tabs>
        <w:spacing w:before="243"/>
        <w:rPr>
          <w:color w:val="000000"/>
        </w:rPr>
      </w:pPr>
      <w:r>
        <w:rPr>
          <w:b/>
          <w:color w:val="000000"/>
          <w:sz w:val="24"/>
          <w:szCs w:val="24"/>
        </w:rPr>
        <w:t xml:space="preserve">Realistic: </w:t>
      </w:r>
      <w:r>
        <w:rPr>
          <w:color w:val="000000"/>
          <w:sz w:val="24"/>
          <w:szCs w:val="24"/>
        </w:rPr>
        <w:t>Consider resources and determine what can reasonably be accomplished.</w:t>
      </w:r>
    </w:p>
    <w:p w:rsidR="00637E9A" w:rsidRDefault="0034423D">
      <w:pPr>
        <w:numPr>
          <w:ilvl w:val="0"/>
          <w:numId w:val="6"/>
        </w:numPr>
        <w:pBdr>
          <w:top w:val="nil"/>
          <w:left w:val="nil"/>
          <w:bottom w:val="nil"/>
          <w:right w:val="nil"/>
          <w:between w:val="nil"/>
        </w:pBdr>
        <w:tabs>
          <w:tab w:val="left" w:pos="820"/>
          <w:tab w:val="left" w:pos="821"/>
        </w:tabs>
        <w:spacing w:before="241"/>
        <w:rPr>
          <w:color w:val="000000"/>
        </w:rPr>
      </w:pPr>
      <w:r>
        <w:rPr>
          <w:b/>
          <w:color w:val="000000"/>
          <w:sz w:val="24"/>
          <w:szCs w:val="24"/>
        </w:rPr>
        <w:t xml:space="preserve">Time bound: </w:t>
      </w:r>
      <w:r>
        <w:rPr>
          <w:color w:val="000000"/>
          <w:sz w:val="24"/>
          <w:szCs w:val="24"/>
        </w:rPr>
        <w:t>Identify deadlines for goals and related tactics.</w:t>
      </w:r>
    </w:p>
    <w:p w:rsidR="00637E9A" w:rsidRDefault="00637E9A">
      <w:pPr>
        <w:pBdr>
          <w:top w:val="nil"/>
          <w:left w:val="nil"/>
          <w:bottom w:val="nil"/>
          <w:right w:val="nil"/>
          <w:between w:val="nil"/>
        </w:pBdr>
        <w:spacing w:before="2"/>
        <w:rPr>
          <w:color w:val="000000"/>
        </w:rPr>
      </w:pPr>
    </w:p>
    <w:p w:rsidR="00637E9A" w:rsidRDefault="0034423D">
      <w:pPr>
        <w:pBdr>
          <w:top w:val="nil"/>
          <w:left w:val="nil"/>
          <w:bottom w:val="nil"/>
          <w:right w:val="nil"/>
          <w:between w:val="nil"/>
        </w:pBdr>
        <w:spacing w:before="10"/>
        <w:rPr>
          <w:color w:val="000000"/>
          <w:sz w:val="11"/>
          <w:szCs w:val="11"/>
        </w:rPr>
      </w:pPr>
      <w:r>
        <w:rPr>
          <w:color w:val="000000"/>
          <w:sz w:val="24"/>
          <w:szCs w:val="24"/>
        </w:rPr>
        <w:t xml:space="preserve">The Centers for Disease Control and Prevention (CDC) has tips for developing </w:t>
      </w:r>
      <w:hyperlink r:id="rId17">
        <w:r>
          <w:rPr>
            <w:color w:val="0000FF"/>
            <w:sz w:val="24"/>
            <w:szCs w:val="24"/>
            <w:u w:val="single"/>
          </w:rPr>
          <w:t>SMART objectives</w:t>
        </w:r>
      </w:hyperlink>
      <w:r>
        <w:rPr>
          <w:color w:val="000000"/>
          <w:sz w:val="24"/>
          <w:szCs w:val="24"/>
        </w:rPr>
        <w:t xml:space="preserve">. </w:t>
      </w:r>
    </w:p>
    <w:p w:rsidR="00637E9A" w:rsidRDefault="0034423D">
      <w:pPr>
        <w:pStyle w:val="Heading1"/>
        <w:spacing w:before="100"/>
        <w:ind w:left="4853" w:right="4795" w:firstLine="245"/>
      </w:pPr>
      <w:r>
        <w:br w:type="page"/>
      </w:r>
      <w:r>
        <w:lastRenderedPageBreak/>
        <w:t>Michigan Department of Education Local Wellness Policy Assessment Plan</w:t>
      </w:r>
    </w:p>
    <w:p w:rsidR="00637E9A" w:rsidRDefault="0034423D">
      <w:pPr>
        <w:tabs>
          <w:tab w:val="left" w:pos="9257"/>
          <w:tab w:val="left" w:pos="12857"/>
        </w:tabs>
        <w:spacing w:before="121" w:after="240"/>
        <w:ind w:left="572"/>
        <w:rPr>
          <w:u w:val="single"/>
        </w:rPr>
      </w:pPr>
      <w:r>
        <w:t>School Name:</w:t>
      </w:r>
      <w:r>
        <w:rPr>
          <w:u w:val="single"/>
        </w:rPr>
        <w:t xml:space="preserve"> Hamilton Community Schools</w:t>
      </w:r>
      <w:r>
        <w:rPr>
          <w:u w:val="single"/>
        </w:rPr>
        <w:tab/>
      </w:r>
      <w:r>
        <w:t xml:space="preserve">Date: </w:t>
      </w:r>
      <w:r>
        <w:rPr>
          <w:u w:val="single"/>
        </w:rPr>
        <w:t xml:space="preserve"> 6/</w:t>
      </w:r>
      <w:r w:rsidR="001D3CA6">
        <w:rPr>
          <w:u w:val="single"/>
        </w:rPr>
        <w:t>20</w:t>
      </w:r>
      <w:r>
        <w:rPr>
          <w:u w:val="single"/>
        </w:rPr>
        <w:t>/2</w:t>
      </w:r>
      <w:r w:rsidR="001D3CA6">
        <w:rPr>
          <w:u w:val="single"/>
        </w:rPr>
        <w:t>024</w:t>
      </w:r>
    </w:p>
    <w:p w:rsidR="00637E9A" w:rsidRDefault="0034423D">
      <w:pPr>
        <w:pStyle w:val="Heading2"/>
        <w:rPr>
          <w:sz w:val="20"/>
          <w:szCs w:val="20"/>
        </w:rPr>
      </w:pPr>
      <w:r>
        <w:t>Nutrition Promotion and Education Goal(s):</w:t>
      </w:r>
    </w:p>
    <w:tbl>
      <w:tblPr>
        <w:tblStyle w:val="a2"/>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637E9A">
        <w:trPr>
          <w:trHeight w:val="774"/>
        </w:trPr>
        <w:tc>
          <w:tcPr>
            <w:tcW w:w="2388" w:type="dxa"/>
          </w:tcPr>
          <w:p w:rsidR="00637E9A" w:rsidRDefault="0034423D">
            <w:pPr>
              <w:pBdr>
                <w:top w:val="nil"/>
                <w:left w:val="nil"/>
                <w:bottom w:val="nil"/>
                <w:right w:val="nil"/>
                <w:between w:val="nil"/>
              </w:pBdr>
              <w:spacing w:line="257" w:lineRule="auto"/>
              <w:ind w:left="110"/>
              <w:rPr>
                <w:b/>
                <w:color w:val="000000"/>
              </w:rPr>
            </w:pPr>
            <w:r>
              <w:rPr>
                <w:b/>
                <w:color w:val="000000"/>
              </w:rPr>
              <w:t>Goal</w:t>
            </w:r>
          </w:p>
          <w:p w:rsidR="00637E9A" w:rsidRDefault="0034423D">
            <w:pPr>
              <w:pBdr>
                <w:top w:val="nil"/>
                <w:left w:val="nil"/>
                <w:bottom w:val="nil"/>
                <w:right w:val="nil"/>
                <w:between w:val="nil"/>
              </w:pBdr>
              <w:spacing w:before="5" w:line="256" w:lineRule="auto"/>
              <w:ind w:left="110" w:right="365"/>
              <w:rPr>
                <w:color w:val="000000"/>
              </w:rPr>
            </w:pPr>
            <w:r>
              <w:rPr>
                <w:color w:val="000000"/>
              </w:rPr>
              <w:t>What do we want to accomplish?</w:t>
            </w:r>
          </w:p>
        </w:tc>
        <w:tc>
          <w:tcPr>
            <w:tcW w:w="3555" w:type="dxa"/>
          </w:tcPr>
          <w:p w:rsidR="00637E9A" w:rsidRDefault="0034423D">
            <w:pPr>
              <w:pBdr>
                <w:top w:val="nil"/>
                <w:left w:val="nil"/>
                <w:bottom w:val="nil"/>
                <w:right w:val="nil"/>
                <w:between w:val="nil"/>
              </w:pBdr>
              <w:spacing w:before="129"/>
              <w:ind w:left="108"/>
              <w:rPr>
                <w:b/>
                <w:color w:val="000000"/>
              </w:rPr>
            </w:pPr>
            <w:r>
              <w:rPr>
                <w:b/>
                <w:color w:val="000000"/>
              </w:rPr>
              <w:t>Action Steps</w:t>
            </w:r>
          </w:p>
          <w:p w:rsidR="00637E9A" w:rsidRDefault="0034423D">
            <w:pPr>
              <w:pBdr>
                <w:top w:val="nil"/>
                <w:left w:val="nil"/>
                <w:bottom w:val="nil"/>
                <w:right w:val="nil"/>
                <w:between w:val="nil"/>
              </w:pBdr>
              <w:spacing w:before="1"/>
              <w:ind w:left="108"/>
              <w:rPr>
                <w:color w:val="000000"/>
              </w:rPr>
            </w:pPr>
            <w:r>
              <w:rPr>
                <w:color w:val="000000"/>
              </w:rPr>
              <w:t>What activities need to happen?</w:t>
            </w:r>
          </w:p>
        </w:tc>
        <w:tc>
          <w:tcPr>
            <w:tcW w:w="1260" w:type="dxa"/>
          </w:tcPr>
          <w:p w:rsidR="00637E9A" w:rsidRDefault="0034423D">
            <w:pPr>
              <w:pBdr>
                <w:top w:val="nil"/>
                <w:left w:val="nil"/>
                <w:bottom w:val="nil"/>
                <w:right w:val="nil"/>
                <w:between w:val="nil"/>
              </w:pBdr>
              <w:spacing w:before="129"/>
              <w:ind w:left="108"/>
              <w:rPr>
                <w:b/>
                <w:color w:val="000000"/>
              </w:rPr>
            </w:pPr>
            <w:r>
              <w:rPr>
                <w:b/>
                <w:color w:val="000000"/>
              </w:rPr>
              <w:t>Timeline</w:t>
            </w:r>
          </w:p>
          <w:p w:rsidR="00637E9A" w:rsidRDefault="0034423D">
            <w:pPr>
              <w:pBdr>
                <w:top w:val="nil"/>
                <w:left w:val="nil"/>
                <w:bottom w:val="nil"/>
                <w:right w:val="nil"/>
                <w:between w:val="nil"/>
              </w:pBdr>
              <w:spacing w:before="1"/>
              <w:ind w:left="108"/>
              <w:rPr>
                <w:color w:val="000000"/>
              </w:rPr>
            </w:pPr>
            <w:r>
              <w:rPr>
                <w:color w:val="000000"/>
              </w:rPr>
              <w:t>Start dates</w:t>
            </w:r>
          </w:p>
        </w:tc>
        <w:tc>
          <w:tcPr>
            <w:tcW w:w="2520" w:type="dxa"/>
          </w:tcPr>
          <w:p w:rsidR="00637E9A" w:rsidRDefault="0034423D">
            <w:pPr>
              <w:pBdr>
                <w:top w:val="nil"/>
                <w:left w:val="nil"/>
                <w:bottom w:val="nil"/>
                <w:right w:val="nil"/>
                <w:between w:val="nil"/>
              </w:pBdr>
              <w:spacing w:line="257" w:lineRule="auto"/>
              <w:ind w:left="108"/>
              <w:rPr>
                <w:b/>
                <w:color w:val="000000"/>
              </w:rPr>
            </w:pPr>
            <w:r>
              <w:rPr>
                <w:b/>
                <w:color w:val="000000"/>
              </w:rPr>
              <w:t>Measurement</w:t>
            </w:r>
          </w:p>
          <w:p w:rsidR="00637E9A" w:rsidRDefault="0034423D">
            <w:pPr>
              <w:pBdr>
                <w:top w:val="nil"/>
                <w:left w:val="nil"/>
                <w:bottom w:val="nil"/>
                <w:right w:val="nil"/>
                <w:between w:val="nil"/>
              </w:pBdr>
              <w:spacing w:before="5" w:line="256" w:lineRule="auto"/>
              <w:ind w:left="108" w:right="865"/>
              <w:rPr>
                <w:color w:val="000000"/>
              </w:rPr>
            </w:pPr>
            <w:r>
              <w:rPr>
                <w:color w:val="000000"/>
              </w:rPr>
              <w:t>How is progress measured?</w:t>
            </w:r>
          </w:p>
        </w:tc>
        <w:tc>
          <w:tcPr>
            <w:tcW w:w="1080" w:type="dxa"/>
          </w:tcPr>
          <w:p w:rsidR="00637E9A" w:rsidRDefault="0034423D">
            <w:pPr>
              <w:pBdr>
                <w:top w:val="nil"/>
                <w:left w:val="nil"/>
                <w:bottom w:val="nil"/>
                <w:right w:val="nil"/>
                <w:between w:val="nil"/>
              </w:pBdr>
              <w:spacing w:before="129"/>
              <w:ind w:left="108" w:right="229"/>
              <w:rPr>
                <w:b/>
                <w:color w:val="000000"/>
              </w:rPr>
            </w:pPr>
            <w:r>
              <w:rPr>
                <w:b/>
                <w:color w:val="000000"/>
              </w:rPr>
              <w:t>Lead Person</w:t>
            </w:r>
          </w:p>
        </w:tc>
        <w:tc>
          <w:tcPr>
            <w:tcW w:w="2247" w:type="dxa"/>
          </w:tcPr>
          <w:p w:rsidR="00637E9A" w:rsidRDefault="0034423D">
            <w:pPr>
              <w:pBdr>
                <w:top w:val="nil"/>
                <w:left w:val="nil"/>
                <w:bottom w:val="nil"/>
                <w:right w:val="nil"/>
                <w:between w:val="nil"/>
              </w:pBdr>
              <w:spacing w:line="257" w:lineRule="auto"/>
              <w:ind w:left="108"/>
              <w:rPr>
                <w:b/>
                <w:color w:val="000000"/>
              </w:rPr>
            </w:pPr>
            <w:r>
              <w:rPr>
                <w:b/>
                <w:color w:val="000000"/>
              </w:rPr>
              <w:t>Stakeholders</w:t>
            </w:r>
          </w:p>
          <w:p w:rsidR="00637E9A" w:rsidRDefault="0034423D">
            <w:pPr>
              <w:pBdr>
                <w:top w:val="nil"/>
                <w:left w:val="nil"/>
                <w:bottom w:val="nil"/>
                <w:right w:val="nil"/>
                <w:between w:val="nil"/>
              </w:pBdr>
              <w:spacing w:before="5" w:line="256" w:lineRule="auto"/>
              <w:ind w:left="108" w:right="132"/>
              <w:rPr>
                <w:color w:val="000000"/>
              </w:rPr>
            </w:pPr>
            <w:r>
              <w:rPr>
                <w:color w:val="000000"/>
              </w:rPr>
              <w:t>Who will be involved and/or impacted?</w:t>
            </w:r>
          </w:p>
        </w:tc>
        <w:tc>
          <w:tcPr>
            <w:tcW w:w="1354" w:type="dxa"/>
          </w:tcPr>
          <w:p w:rsidR="00637E9A" w:rsidRDefault="00637E9A">
            <w:pPr>
              <w:pBdr>
                <w:top w:val="nil"/>
                <w:left w:val="nil"/>
                <w:bottom w:val="nil"/>
                <w:right w:val="nil"/>
                <w:between w:val="nil"/>
              </w:pBdr>
              <w:rPr>
                <w:color w:val="000000"/>
              </w:rPr>
            </w:pPr>
          </w:p>
          <w:p w:rsidR="00637E9A" w:rsidRDefault="0034423D">
            <w:pPr>
              <w:pBdr>
                <w:top w:val="nil"/>
                <w:left w:val="nil"/>
                <w:bottom w:val="nil"/>
                <w:right w:val="nil"/>
                <w:between w:val="nil"/>
              </w:pBdr>
              <w:spacing w:before="1"/>
              <w:ind w:left="108"/>
              <w:rPr>
                <w:b/>
                <w:color w:val="000000"/>
              </w:rPr>
            </w:pPr>
            <w:r>
              <w:rPr>
                <w:b/>
                <w:color w:val="000000"/>
              </w:rPr>
              <w:t>Complete?</w:t>
            </w:r>
          </w:p>
        </w:tc>
      </w:tr>
      <w:tr w:rsidR="00637E9A">
        <w:trPr>
          <w:trHeight w:val="2064"/>
        </w:trPr>
        <w:tc>
          <w:tcPr>
            <w:tcW w:w="2388" w:type="dxa"/>
            <w:shd w:val="clear" w:color="auto" w:fill="D9D9D9"/>
          </w:tcPr>
          <w:p w:rsidR="00637E9A" w:rsidRDefault="0034423D">
            <w:pPr>
              <w:pBdr>
                <w:top w:val="nil"/>
                <w:left w:val="nil"/>
                <w:bottom w:val="nil"/>
                <w:right w:val="nil"/>
                <w:between w:val="nil"/>
              </w:pBdr>
              <w:spacing w:line="257" w:lineRule="auto"/>
              <w:ind w:left="110"/>
              <w:rPr>
                <w:color w:val="000000"/>
              </w:rPr>
            </w:pPr>
            <w:r>
              <w:rPr>
                <w:color w:val="000000"/>
              </w:rPr>
              <w:t>Example:</w:t>
            </w:r>
          </w:p>
          <w:p w:rsidR="00637E9A" w:rsidRDefault="0034423D">
            <w:pPr>
              <w:pBdr>
                <w:top w:val="nil"/>
                <w:left w:val="nil"/>
                <w:bottom w:val="nil"/>
                <w:right w:val="nil"/>
                <w:between w:val="nil"/>
              </w:pBdr>
              <w:ind w:left="110" w:right="345"/>
              <w:jc w:val="both"/>
              <w:rPr>
                <w:color w:val="000000"/>
              </w:rPr>
            </w:pPr>
            <w:r>
              <w:rPr>
                <w:color w:val="000000"/>
              </w:rPr>
              <w:t>Food and beverages will not be used as a reward for students.</w:t>
            </w:r>
          </w:p>
        </w:tc>
        <w:tc>
          <w:tcPr>
            <w:tcW w:w="3555" w:type="dxa"/>
            <w:shd w:val="clear" w:color="auto" w:fill="D9D9D9"/>
          </w:tcPr>
          <w:p w:rsidR="00637E9A" w:rsidRDefault="0034423D">
            <w:pPr>
              <w:numPr>
                <w:ilvl w:val="0"/>
                <w:numId w:val="4"/>
              </w:numPr>
              <w:pBdr>
                <w:top w:val="nil"/>
                <w:left w:val="nil"/>
                <w:bottom w:val="nil"/>
                <w:right w:val="nil"/>
                <w:between w:val="nil"/>
              </w:pBdr>
              <w:tabs>
                <w:tab w:val="left" w:pos="469"/>
              </w:tabs>
              <w:ind w:right="446"/>
            </w:pPr>
            <w:r>
              <w:rPr>
                <w:color w:val="000000"/>
              </w:rPr>
              <w:t>Provide teachers with list of non-food reward examples.</w:t>
            </w:r>
          </w:p>
          <w:p w:rsidR="00637E9A" w:rsidRDefault="0034423D">
            <w:pPr>
              <w:numPr>
                <w:ilvl w:val="0"/>
                <w:numId w:val="4"/>
              </w:numPr>
              <w:pBdr>
                <w:top w:val="nil"/>
                <w:left w:val="nil"/>
                <w:bottom w:val="nil"/>
                <w:right w:val="nil"/>
                <w:between w:val="nil"/>
              </w:pBdr>
              <w:tabs>
                <w:tab w:val="left" w:pos="469"/>
              </w:tabs>
              <w:ind w:right="500"/>
            </w:pPr>
            <w:r>
              <w:rPr>
                <w:color w:val="000000"/>
              </w:rPr>
              <w:t>Discuss changes at back-to- school staff training.</w:t>
            </w:r>
          </w:p>
          <w:p w:rsidR="00637E9A" w:rsidRDefault="0034423D">
            <w:pPr>
              <w:numPr>
                <w:ilvl w:val="0"/>
                <w:numId w:val="4"/>
              </w:numPr>
              <w:pBdr>
                <w:top w:val="nil"/>
                <w:left w:val="nil"/>
                <w:bottom w:val="nil"/>
                <w:right w:val="nil"/>
                <w:between w:val="nil"/>
              </w:pBdr>
              <w:tabs>
                <w:tab w:val="left" w:pos="469"/>
              </w:tabs>
              <w:ind w:right="237"/>
            </w:pPr>
            <w:r>
              <w:rPr>
                <w:color w:val="000000"/>
              </w:rPr>
              <w:t>Follow-up mid-year to discuss challenges and determine</w:t>
            </w:r>
          </w:p>
          <w:p w:rsidR="00637E9A" w:rsidRDefault="0034423D">
            <w:pPr>
              <w:pBdr>
                <w:top w:val="nil"/>
                <w:left w:val="nil"/>
                <w:bottom w:val="nil"/>
                <w:right w:val="nil"/>
                <w:between w:val="nil"/>
              </w:pBdr>
              <w:spacing w:before="4" w:line="256" w:lineRule="auto"/>
              <w:ind w:left="468" w:right="588"/>
              <w:rPr>
                <w:color w:val="000000"/>
              </w:rPr>
            </w:pPr>
            <w:r>
              <w:rPr>
                <w:color w:val="000000"/>
              </w:rPr>
              <w:t>additional communication needed.</w:t>
            </w:r>
          </w:p>
        </w:tc>
        <w:tc>
          <w:tcPr>
            <w:tcW w:w="1260" w:type="dxa"/>
            <w:shd w:val="clear" w:color="auto" w:fill="D9D9D9"/>
          </w:tcPr>
          <w:p w:rsidR="00637E9A" w:rsidRDefault="0034423D">
            <w:pPr>
              <w:pBdr>
                <w:top w:val="nil"/>
                <w:left w:val="nil"/>
                <w:bottom w:val="nil"/>
                <w:right w:val="nil"/>
                <w:between w:val="nil"/>
              </w:pBdr>
              <w:ind w:left="108" w:right="146"/>
              <w:rPr>
                <w:color w:val="000000"/>
              </w:rPr>
            </w:pPr>
            <w:r>
              <w:rPr>
                <w:color w:val="000000"/>
              </w:rPr>
              <w:t>Before the beginning of next school year.</w:t>
            </w:r>
          </w:p>
        </w:tc>
        <w:tc>
          <w:tcPr>
            <w:tcW w:w="2520" w:type="dxa"/>
            <w:shd w:val="clear" w:color="auto" w:fill="D9D9D9"/>
          </w:tcPr>
          <w:p w:rsidR="00637E9A" w:rsidRDefault="0034423D">
            <w:pPr>
              <w:numPr>
                <w:ilvl w:val="0"/>
                <w:numId w:val="3"/>
              </w:numPr>
              <w:pBdr>
                <w:top w:val="nil"/>
                <w:left w:val="nil"/>
                <w:bottom w:val="nil"/>
                <w:right w:val="nil"/>
                <w:between w:val="nil"/>
              </w:pBdr>
              <w:tabs>
                <w:tab w:val="left" w:pos="468"/>
                <w:tab w:val="left" w:pos="469"/>
              </w:tabs>
              <w:ind w:right="219"/>
            </w:pPr>
            <w:r>
              <w:rPr>
                <w:color w:val="000000"/>
              </w:rPr>
              <w:t>Verbal check-ins with staff to ensure compliance.</w:t>
            </w:r>
          </w:p>
          <w:p w:rsidR="00637E9A" w:rsidRDefault="0034423D">
            <w:pPr>
              <w:numPr>
                <w:ilvl w:val="0"/>
                <w:numId w:val="3"/>
              </w:numPr>
              <w:pBdr>
                <w:top w:val="nil"/>
                <w:left w:val="nil"/>
                <w:bottom w:val="nil"/>
                <w:right w:val="nil"/>
                <w:between w:val="nil"/>
              </w:pBdr>
              <w:tabs>
                <w:tab w:val="left" w:pos="468"/>
                <w:tab w:val="left" w:pos="469"/>
              </w:tabs>
              <w:ind w:right="287"/>
            </w:pPr>
            <w:r>
              <w:rPr>
                <w:color w:val="000000"/>
              </w:rPr>
              <w:t>Teacher survey at end of school year.</w:t>
            </w:r>
          </w:p>
        </w:tc>
        <w:tc>
          <w:tcPr>
            <w:tcW w:w="1080" w:type="dxa"/>
            <w:shd w:val="clear" w:color="auto" w:fill="D9D9D9"/>
          </w:tcPr>
          <w:p w:rsidR="00637E9A" w:rsidRDefault="0034423D">
            <w:pPr>
              <w:pBdr>
                <w:top w:val="nil"/>
                <w:left w:val="nil"/>
                <w:bottom w:val="nil"/>
                <w:right w:val="nil"/>
                <w:between w:val="nil"/>
              </w:pBdr>
              <w:spacing w:line="257" w:lineRule="auto"/>
              <w:ind w:left="108"/>
              <w:rPr>
                <w:color w:val="000000"/>
              </w:rPr>
            </w:pPr>
            <w:r>
              <w:rPr>
                <w:color w:val="000000"/>
              </w:rPr>
              <w:t>Principal</w:t>
            </w:r>
          </w:p>
        </w:tc>
        <w:tc>
          <w:tcPr>
            <w:tcW w:w="2247" w:type="dxa"/>
            <w:shd w:val="clear" w:color="auto" w:fill="D9D9D9"/>
          </w:tcPr>
          <w:p w:rsidR="00637E9A" w:rsidRDefault="0034423D">
            <w:pPr>
              <w:pBdr>
                <w:top w:val="nil"/>
                <w:left w:val="nil"/>
                <w:bottom w:val="nil"/>
                <w:right w:val="nil"/>
                <w:between w:val="nil"/>
              </w:pBdr>
              <w:ind w:left="108" w:right="704"/>
              <w:rPr>
                <w:color w:val="000000"/>
              </w:rPr>
            </w:pPr>
            <w:r>
              <w:rPr>
                <w:color w:val="000000"/>
              </w:rPr>
              <w:t>Teachers, staff, students</w:t>
            </w:r>
          </w:p>
        </w:tc>
        <w:tc>
          <w:tcPr>
            <w:tcW w:w="1354" w:type="dxa"/>
            <w:shd w:val="clear" w:color="auto" w:fill="D9D9D9"/>
          </w:tcPr>
          <w:p w:rsidR="00637E9A" w:rsidRDefault="0034423D">
            <w:pPr>
              <w:pBdr>
                <w:top w:val="nil"/>
                <w:left w:val="nil"/>
                <w:bottom w:val="nil"/>
                <w:right w:val="nil"/>
                <w:between w:val="nil"/>
              </w:pBdr>
              <w:spacing w:line="257" w:lineRule="auto"/>
              <w:ind w:left="108"/>
              <w:rPr>
                <w:color w:val="000000"/>
              </w:rPr>
            </w:pPr>
            <w:r>
              <w:rPr>
                <w:color w:val="000000"/>
              </w:rPr>
              <w:t>Yes</w:t>
            </w:r>
          </w:p>
        </w:tc>
      </w:tr>
      <w:tr w:rsidR="00637E9A">
        <w:trPr>
          <w:trHeight w:val="1061"/>
        </w:trPr>
        <w:tc>
          <w:tcPr>
            <w:tcW w:w="2388" w:type="dxa"/>
          </w:tcPr>
          <w:p w:rsidR="00637E9A" w:rsidRDefault="0034423D">
            <w:pPr>
              <w:spacing w:before="563" w:line="276" w:lineRule="auto"/>
              <w:rPr>
                <w:rFonts w:ascii="Arial" w:eastAsia="Arial" w:hAnsi="Arial" w:cs="Arial"/>
                <w:sz w:val="18"/>
                <w:szCs w:val="18"/>
              </w:rPr>
            </w:pPr>
            <w:r>
              <w:rPr>
                <w:rFonts w:ascii="Arial" w:eastAsia="Arial" w:hAnsi="Arial" w:cs="Arial"/>
                <w:sz w:val="18"/>
                <w:szCs w:val="18"/>
              </w:rPr>
              <w:t xml:space="preserve">Nutrition education shall be included in the Health curriculum so that instruction is sequential and standards-based and provides students with the knowledge, attitudes, and skills necessary to lead healthy lives. </w:t>
            </w:r>
          </w:p>
          <w:p w:rsidR="00637E9A" w:rsidRDefault="00637E9A">
            <w:pPr>
              <w:pBdr>
                <w:top w:val="nil"/>
                <w:left w:val="nil"/>
                <w:bottom w:val="nil"/>
                <w:right w:val="nil"/>
                <w:between w:val="nil"/>
              </w:pBdr>
              <w:spacing w:line="257" w:lineRule="auto"/>
              <w:ind w:left="110"/>
            </w:pPr>
          </w:p>
        </w:tc>
        <w:tc>
          <w:tcPr>
            <w:tcW w:w="3555" w:type="dxa"/>
          </w:tcPr>
          <w:p w:rsidR="00637E9A" w:rsidRDefault="00637E9A" w:rsidP="0037627B">
            <w:pPr>
              <w:pBdr>
                <w:top w:val="nil"/>
                <w:left w:val="nil"/>
                <w:bottom w:val="nil"/>
                <w:right w:val="nil"/>
                <w:between w:val="nil"/>
              </w:pBdr>
              <w:rPr>
                <w:rFonts w:ascii="Arial" w:eastAsia="Arial" w:hAnsi="Arial" w:cs="Arial"/>
                <w:color w:val="000000"/>
                <w:sz w:val="18"/>
                <w:szCs w:val="18"/>
              </w:rPr>
            </w:pPr>
          </w:p>
          <w:p w:rsidR="00637E9A" w:rsidRDefault="00637E9A">
            <w:pPr>
              <w:pBdr>
                <w:top w:val="nil"/>
                <w:left w:val="nil"/>
                <w:bottom w:val="nil"/>
                <w:right w:val="nil"/>
                <w:between w:val="nil"/>
              </w:pBdr>
              <w:ind w:left="720"/>
            </w:pPr>
          </w:p>
          <w:p w:rsidR="00637E9A" w:rsidRPr="00FB07FD" w:rsidRDefault="0034423D">
            <w:pPr>
              <w:pBdr>
                <w:top w:val="nil"/>
                <w:left w:val="nil"/>
                <w:bottom w:val="nil"/>
                <w:right w:val="nil"/>
                <w:between w:val="nil"/>
              </w:pBdr>
              <w:ind w:left="720"/>
              <w:rPr>
                <w:rFonts w:ascii="Arial" w:eastAsia="Arial" w:hAnsi="Arial" w:cs="Arial"/>
                <w:sz w:val="18"/>
                <w:szCs w:val="18"/>
              </w:rPr>
            </w:pPr>
            <w:r w:rsidRPr="00FB07FD">
              <w:rPr>
                <w:rFonts w:ascii="Arial" w:eastAsia="Arial" w:hAnsi="Arial" w:cs="Arial"/>
                <w:sz w:val="18"/>
                <w:szCs w:val="18"/>
              </w:rPr>
              <w:t>In 7th/8th grade, students start learning about health and nutrition and is required through MS and</w:t>
            </w:r>
          </w:p>
          <w:p w:rsidR="00FB07FD" w:rsidRDefault="00FB07FD">
            <w:pPr>
              <w:pBdr>
                <w:top w:val="nil"/>
                <w:left w:val="nil"/>
                <w:bottom w:val="nil"/>
                <w:right w:val="nil"/>
                <w:between w:val="nil"/>
              </w:pBdr>
              <w:ind w:left="720"/>
              <w:rPr>
                <w:rFonts w:ascii="Arial" w:eastAsia="Arial" w:hAnsi="Arial" w:cs="Arial"/>
                <w:color w:val="3366FF"/>
                <w:sz w:val="18"/>
                <w:szCs w:val="18"/>
              </w:rPr>
            </w:pPr>
            <w:r w:rsidRPr="00FB07FD">
              <w:rPr>
                <w:rFonts w:ascii="Arial" w:eastAsia="Arial" w:hAnsi="Arial" w:cs="Arial"/>
                <w:sz w:val="18"/>
                <w:szCs w:val="18"/>
              </w:rPr>
              <w:t>HS.</w:t>
            </w:r>
          </w:p>
        </w:tc>
        <w:tc>
          <w:tcPr>
            <w:tcW w:w="1260" w:type="dxa"/>
          </w:tcPr>
          <w:p w:rsidR="00637E9A" w:rsidRDefault="0034423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 xml:space="preserve">2019 start of school year </w:t>
            </w:r>
          </w:p>
        </w:tc>
        <w:tc>
          <w:tcPr>
            <w:tcW w:w="2520" w:type="dxa"/>
          </w:tcPr>
          <w:p w:rsidR="00637E9A" w:rsidRDefault="0034423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 -- Verbal check-ins with staff to ensure compliance </w:t>
            </w:r>
          </w:p>
          <w:p w:rsidR="00637E9A" w:rsidRDefault="00637E9A">
            <w:pPr>
              <w:pBdr>
                <w:top w:val="nil"/>
                <w:left w:val="nil"/>
                <w:bottom w:val="nil"/>
                <w:right w:val="nil"/>
                <w:between w:val="nil"/>
              </w:pBdr>
              <w:rPr>
                <w:rFonts w:ascii="Arial" w:eastAsia="Arial" w:hAnsi="Arial" w:cs="Arial"/>
                <w:sz w:val="18"/>
                <w:szCs w:val="18"/>
              </w:rPr>
            </w:pPr>
          </w:p>
          <w:p w:rsidR="00637E9A" w:rsidRDefault="0034423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--Review progress made at end of each school year </w:t>
            </w:r>
          </w:p>
        </w:tc>
        <w:tc>
          <w:tcPr>
            <w:tcW w:w="1080" w:type="dxa"/>
          </w:tcPr>
          <w:p w:rsidR="00FB07FD" w:rsidRDefault="0034423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 </w:t>
            </w:r>
            <w:r w:rsidR="00FB07FD">
              <w:rPr>
                <w:rFonts w:ascii="Arial" w:eastAsia="Arial" w:hAnsi="Arial" w:cs="Arial"/>
                <w:sz w:val="18"/>
                <w:szCs w:val="18"/>
              </w:rPr>
              <w:t xml:space="preserve">Building </w:t>
            </w:r>
          </w:p>
          <w:p w:rsidR="00637E9A" w:rsidRDefault="00FB07F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Principals</w:t>
            </w:r>
            <w:r w:rsidR="0034423D">
              <w:rPr>
                <w:rFonts w:ascii="Arial" w:eastAsia="Arial" w:hAnsi="Arial" w:cs="Arial"/>
                <w:sz w:val="18"/>
                <w:szCs w:val="18"/>
              </w:rPr>
              <w:t xml:space="preserve"> </w:t>
            </w:r>
          </w:p>
        </w:tc>
        <w:tc>
          <w:tcPr>
            <w:tcW w:w="2247" w:type="dxa"/>
          </w:tcPr>
          <w:p w:rsidR="00637E9A" w:rsidRDefault="0034423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 xml:space="preserve">Teachers, staff, students, community </w:t>
            </w:r>
          </w:p>
        </w:tc>
        <w:tc>
          <w:tcPr>
            <w:tcW w:w="1354" w:type="dxa"/>
          </w:tcPr>
          <w:p w:rsidR="00637E9A" w:rsidRDefault="0034423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Yes</w:t>
            </w:r>
          </w:p>
        </w:tc>
      </w:tr>
      <w:tr w:rsidR="00637E9A">
        <w:trPr>
          <w:trHeight w:val="1061"/>
        </w:trPr>
        <w:tc>
          <w:tcPr>
            <w:tcW w:w="2388" w:type="dxa"/>
          </w:tcPr>
          <w:p w:rsidR="00637E9A" w:rsidRDefault="0034423D" w:rsidP="00BA3ACD">
            <w:pPr>
              <w:spacing w:before="294" w:line="276" w:lineRule="auto"/>
              <w:rPr>
                <w:rFonts w:ascii="Arial" w:eastAsia="Arial" w:hAnsi="Arial" w:cs="Arial"/>
                <w:sz w:val="18"/>
                <w:szCs w:val="18"/>
              </w:rPr>
            </w:pPr>
            <w:r>
              <w:rPr>
                <w:rFonts w:ascii="Arial" w:eastAsia="Arial" w:hAnsi="Arial" w:cs="Arial"/>
                <w:sz w:val="18"/>
                <w:szCs w:val="18"/>
              </w:rPr>
              <w:t xml:space="preserve">Nutrition education posters, such as the </w:t>
            </w:r>
            <w:r w:rsidR="00BA3ACD">
              <w:rPr>
                <w:rFonts w:ascii="Arial" w:eastAsia="Arial" w:hAnsi="Arial" w:cs="Arial"/>
                <w:sz w:val="18"/>
                <w:szCs w:val="18"/>
              </w:rPr>
              <w:t>My Plate</w:t>
            </w:r>
            <w:r>
              <w:rPr>
                <w:rFonts w:ascii="Arial" w:eastAsia="Arial" w:hAnsi="Arial" w:cs="Arial"/>
                <w:sz w:val="18"/>
                <w:szCs w:val="18"/>
              </w:rPr>
              <w:t xml:space="preserve"> Guide, will be displayed in the cafeteria,</w:t>
            </w:r>
          </w:p>
        </w:tc>
        <w:tc>
          <w:tcPr>
            <w:tcW w:w="3555" w:type="dxa"/>
          </w:tcPr>
          <w:p w:rsidR="00637E9A" w:rsidRDefault="0037627B" w:rsidP="0037627B">
            <w:pPr>
              <w:pBdr>
                <w:top w:val="nil"/>
                <w:left w:val="nil"/>
                <w:bottom w:val="nil"/>
                <w:right w:val="nil"/>
                <w:between w:val="nil"/>
              </w:pBdr>
              <w:ind w:left="720"/>
              <w:rPr>
                <w:rFonts w:ascii="Arial" w:eastAsia="Arial" w:hAnsi="Arial" w:cs="Arial"/>
                <w:color w:val="000000"/>
                <w:sz w:val="18"/>
                <w:szCs w:val="18"/>
              </w:rPr>
            </w:pPr>
            <w:r>
              <w:rPr>
                <w:rFonts w:ascii="Arial" w:eastAsia="Arial" w:hAnsi="Arial" w:cs="Arial"/>
                <w:sz w:val="18"/>
                <w:szCs w:val="18"/>
              </w:rPr>
              <w:t>E</w:t>
            </w:r>
            <w:r w:rsidR="0034423D">
              <w:rPr>
                <w:rFonts w:ascii="Arial" w:eastAsia="Arial" w:hAnsi="Arial" w:cs="Arial"/>
                <w:sz w:val="18"/>
                <w:szCs w:val="18"/>
              </w:rPr>
              <w:t xml:space="preserve">nsure posters are in each building within district </w:t>
            </w:r>
            <w:r w:rsidR="0034423D">
              <w:rPr>
                <w:rFonts w:ascii="Arial" w:eastAsia="Arial" w:hAnsi="Arial" w:cs="Arial"/>
                <w:sz w:val="18"/>
                <w:szCs w:val="18"/>
              </w:rPr>
              <w:tab/>
            </w:r>
            <w:r w:rsidR="0034423D">
              <w:rPr>
                <w:rFonts w:ascii="Arial" w:eastAsia="Arial" w:hAnsi="Arial" w:cs="Arial"/>
                <w:sz w:val="18"/>
                <w:szCs w:val="18"/>
              </w:rPr>
              <w:tab/>
            </w:r>
          </w:p>
        </w:tc>
        <w:tc>
          <w:tcPr>
            <w:tcW w:w="1260" w:type="dxa"/>
          </w:tcPr>
          <w:p w:rsidR="00637E9A" w:rsidRDefault="0034423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 xml:space="preserve">2019 start of school year </w:t>
            </w:r>
          </w:p>
        </w:tc>
        <w:tc>
          <w:tcPr>
            <w:tcW w:w="2520" w:type="dxa"/>
          </w:tcPr>
          <w:p w:rsidR="00637E9A" w:rsidRDefault="0034423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visual check in each building </w:t>
            </w:r>
          </w:p>
        </w:tc>
        <w:tc>
          <w:tcPr>
            <w:tcW w:w="1080" w:type="dxa"/>
          </w:tcPr>
          <w:p w:rsidR="00637E9A" w:rsidRDefault="0034423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Food Service Director</w:t>
            </w:r>
          </w:p>
        </w:tc>
        <w:tc>
          <w:tcPr>
            <w:tcW w:w="2247" w:type="dxa"/>
          </w:tcPr>
          <w:p w:rsidR="00637E9A" w:rsidRDefault="00FB07F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 xml:space="preserve"> S</w:t>
            </w:r>
            <w:r w:rsidR="0034423D">
              <w:rPr>
                <w:rFonts w:ascii="Arial" w:eastAsia="Arial" w:hAnsi="Arial" w:cs="Arial"/>
                <w:sz w:val="18"/>
                <w:szCs w:val="18"/>
              </w:rPr>
              <w:t xml:space="preserve">tudents, staff, teachers </w:t>
            </w:r>
          </w:p>
        </w:tc>
        <w:tc>
          <w:tcPr>
            <w:tcW w:w="1354" w:type="dxa"/>
          </w:tcPr>
          <w:p w:rsidR="00637E9A" w:rsidRDefault="0034423D">
            <w:pPr>
              <w:pBdr>
                <w:top w:val="nil"/>
                <w:left w:val="nil"/>
                <w:bottom w:val="nil"/>
                <w:right w:val="nil"/>
                <w:between w:val="nil"/>
              </w:pBdr>
              <w:rPr>
                <w:rFonts w:ascii="Arial" w:eastAsia="Arial" w:hAnsi="Arial" w:cs="Arial"/>
                <w:color w:val="000000"/>
                <w:sz w:val="18"/>
                <w:szCs w:val="18"/>
              </w:rPr>
            </w:pPr>
            <w:r>
              <w:rPr>
                <w:rFonts w:ascii="Arial" w:eastAsia="Arial" w:hAnsi="Arial" w:cs="Arial"/>
                <w:sz w:val="18"/>
                <w:szCs w:val="18"/>
              </w:rPr>
              <w:t xml:space="preserve">Yes </w:t>
            </w:r>
          </w:p>
        </w:tc>
      </w:tr>
      <w:tr w:rsidR="00637E9A">
        <w:trPr>
          <w:trHeight w:val="1061"/>
        </w:trPr>
        <w:tc>
          <w:tcPr>
            <w:tcW w:w="2388" w:type="dxa"/>
          </w:tcPr>
          <w:p w:rsidR="00637E9A" w:rsidRDefault="00637E9A">
            <w:pPr>
              <w:pBdr>
                <w:top w:val="nil"/>
                <w:left w:val="nil"/>
                <w:bottom w:val="nil"/>
                <w:right w:val="nil"/>
                <w:between w:val="nil"/>
              </w:pBdr>
              <w:spacing w:line="257" w:lineRule="auto"/>
              <w:ind w:left="110"/>
            </w:pPr>
          </w:p>
        </w:tc>
        <w:tc>
          <w:tcPr>
            <w:tcW w:w="3555" w:type="dxa"/>
          </w:tcPr>
          <w:p w:rsidR="00637E9A" w:rsidRDefault="00637E9A">
            <w:pPr>
              <w:pBdr>
                <w:top w:val="nil"/>
                <w:left w:val="nil"/>
                <w:bottom w:val="nil"/>
                <w:right w:val="nil"/>
                <w:between w:val="nil"/>
              </w:pBdr>
              <w:rPr>
                <w:rFonts w:ascii="Arial" w:eastAsia="Arial" w:hAnsi="Arial" w:cs="Arial"/>
                <w:color w:val="000000"/>
                <w:sz w:val="18"/>
                <w:szCs w:val="18"/>
              </w:rPr>
            </w:pPr>
          </w:p>
        </w:tc>
        <w:tc>
          <w:tcPr>
            <w:tcW w:w="1260" w:type="dxa"/>
          </w:tcPr>
          <w:p w:rsidR="00637E9A" w:rsidRDefault="00637E9A">
            <w:pPr>
              <w:pBdr>
                <w:top w:val="nil"/>
                <w:left w:val="nil"/>
                <w:bottom w:val="nil"/>
                <w:right w:val="nil"/>
                <w:between w:val="nil"/>
              </w:pBdr>
              <w:rPr>
                <w:rFonts w:ascii="Arial" w:eastAsia="Arial" w:hAnsi="Arial" w:cs="Arial"/>
                <w:color w:val="000000"/>
                <w:sz w:val="18"/>
                <w:szCs w:val="18"/>
              </w:rPr>
            </w:pPr>
          </w:p>
        </w:tc>
        <w:tc>
          <w:tcPr>
            <w:tcW w:w="2520" w:type="dxa"/>
          </w:tcPr>
          <w:p w:rsidR="00637E9A" w:rsidRDefault="00637E9A">
            <w:pPr>
              <w:pBdr>
                <w:top w:val="nil"/>
                <w:left w:val="nil"/>
                <w:bottom w:val="nil"/>
                <w:right w:val="nil"/>
                <w:between w:val="nil"/>
              </w:pBdr>
              <w:rPr>
                <w:rFonts w:ascii="Arial" w:eastAsia="Arial" w:hAnsi="Arial" w:cs="Arial"/>
                <w:sz w:val="18"/>
                <w:szCs w:val="18"/>
              </w:rPr>
            </w:pPr>
          </w:p>
        </w:tc>
        <w:tc>
          <w:tcPr>
            <w:tcW w:w="1080" w:type="dxa"/>
          </w:tcPr>
          <w:p w:rsidR="00637E9A" w:rsidRDefault="00637E9A">
            <w:pPr>
              <w:pBdr>
                <w:top w:val="nil"/>
                <w:left w:val="nil"/>
                <w:bottom w:val="nil"/>
                <w:right w:val="nil"/>
                <w:between w:val="nil"/>
              </w:pBdr>
              <w:rPr>
                <w:rFonts w:ascii="Arial" w:eastAsia="Arial" w:hAnsi="Arial" w:cs="Arial"/>
                <w:color w:val="000000"/>
                <w:sz w:val="18"/>
                <w:szCs w:val="18"/>
              </w:rPr>
            </w:pPr>
          </w:p>
        </w:tc>
        <w:tc>
          <w:tcPr>
            <w:tcW w:w="2247" w:type="dxa"/>
          </w:tcPr>
          <w:p w:rsidR="00637E9A" w:rsidRDefault="00637E9A">
            <w:pPr>
              <w:pBdr>
                <w:top w:val="nil"/>
                <w:left w:val="nil"/>
                <w:bottom w:val="nil"/>
                <w:right w:val="nil"/>
                <w:between w:val="nil"/>
              </w:pBdr>
              <w:rPr>
                <w:rFonts w:ascii="Arial" w:eastAsia="Arial" w:hAnsi="Arial" w:cs="Arial"/>
                <w:color w:val="000000"/>
                <w:sz w:val="18"/>
                <w:szCs w:val="18"/>
              </w:rPr>
            </w:pPr>
          </w:p>
        </w:tc>
        <w:tc>
          <w:tcPr>
            <w:tcW w:w="1354" w:type="dxa"/>
          </w:tcPr>
          <w:p w:rsidR="00637E9A" w:rsidRDefault="00637E9A">
            <w:pPr>
              <w:pBdr>
                <w:top w:val="nil"/>
                <w:left w:val="nil"/>
                <w:bottom w:val="nil"/>
                <w:right w:val="nil"/>
                <w:between w:val="nil"/>
              </w:pBdr>
              <w:rPr>
                <w:rFonts w:ascii="Arial" w:eastAsia="Arial" w:hAnsi="Arial" w:cs="Arial"/>
                <w:color w:val="000000"/>
                <w:sz w:val="18"/>
                <w:szCs w:val="18"/>
              </w:rPr>
            </w:pPr>
          </w:p>
        </w:tc>
      </w:tr>
    </w:tbl>
    <w:p w:rsidR="00637E9A" w:rsidRDefault="00637E9A">
      <w:pPr>
        <w:rPr>
          <w:rFonts w:ascii="Times New Roman" w:eastAsia="Times New Roman" w:hAnsi="Times New Roman" w:cs="Times New Roman"/>
        </w:rPr>
        <w:sectPr w:rsidR="00637E9A">
          <w:headerReference w:type="default" r:id="rId18"/>
          <w:pgSz w:w="15840" w:h="12240" w:orient="landscape"/>
          <w:pgMar w:top="720" w:right="619" w:bottom="274" w:left="576" w:header="835" w:footer="0" w:gutter="0"/>
          <w:cols w:space="720"/>
        </w:sectPr>
      </w:pPr>
    </w:p>
    <w:p w:rsidR="00637E9A" w:rsidRDefault="0034423D">
      <w:pPr>
        <w:pStyle w:val="Heading2"/>
        <w:spacing w:before="240"/>
      </w:pPr>
      <w:r>
        <w:lastRenderedPageBreak/>
        <w:t>Physical Activity Goal(s):</w:t>
      </w:r>
    </w:p>
    <w:p w:rsidR="00637E9A" w:rsidRDefault="0034423D">
      <w:pPr>
        <w:pStyle w:val="Heading2"/>
        <w:spacing w:before="240"/>
      </w:pPr>
      <w:r>
        <w:t>School-based activities to promote student wellness goal(s):</w:t>
      </w:r>
    </w:p>
    <w:tbl>
      <w:tblPr>
        <w:tblStyle w:val="a3"/>
        <w:tblW w:w="144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637E9A">
        <w:trPr>
          <w:trHeight w:val="772"/>
        </w:trPr>
        <w:tc>
          <w:tcPr>
            <w:tcW w:w="2388" w:type="dxa"/>
          </w:tcPr>
          <w:p w:rsidR="00637E9A" w:rsidRDefault="0034423D">
            <w:pPr>
              <w:pBdr>
                <w:top w:val="nil"/>
                <w:left w:val="nil"/>
                <w:bottom w:val="nil"/>
                <w:right w:val="nil"/>
                <w:between w:val="nil"/>
              </w:pBdr>
              <w:spacing w:line="257" w:lineRule="auto"/>
              <w:ind w:left="110"/>
              <w:rPr>
                <w:b/>
                <w:color w:val="000000"/>
              </w:rPr>
            </w:pPr>
            <w:r>
              <w:rPr>
                <w:b/>
                <w:color w:val="000000"/>
              </w:rPr>
              <w:t>Goal</w:t>
            </w:r>
          </w:p>
          <w:p w:rsidR="00637E9A" w:rsidRDefault="0034423D">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rsidR="00637E9A" w:rsidRDefault="0034423D">
            <w:pPr>
              <w:pBdr>
                <w:top w:val="nil"/>
                <w:left w:val="nil"/>
                <w:bottom w:val="nil"/>
                <w:right w:val="nil"/>
                <w:between w:val="nil"/>
              </w:pBdr>
              <w:spacing w:before="129" w:line="257" w:lineRule="auto"/>
              <w:ind w:left="108"/>
              <w:rPr>
                <w:b/>
                <w:color w:val="000000"/>
              </w:rPr>
            </w:pPr>
            <w:r>
              <w:rPr>
                <w:b/>
                <w:color w:val="000000"/>
              </w:rPr>
              <w:t>Action Steps</w:t>
            </w:r>
          </w:p>
          <w:p w:rsidR="00637E9A" w:rsidRDefault="0034423D">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rsidR="00637E9A" w:rsidRDefault="0034423D">
            <w:pPr>
              <w:pBdr>
                <w:top w:val="nil"/>
                <w:left w:val="nil"/>
                <w:bottom w:val="nil"/>
                <w:right w:val="nil"/>
                <w:between w:val="nil"/>
              </w:pBdr>
              <w:spacing w:before="129" w:line="257" w:lineRule="auto"/>
              <w:ind w:left="108"/>
              <w:rPr>
                <w:b/>
                <w:color w:val="000000"/>
              </w:rPr>
            </w:pPr>
            <w:r>
              <w:rPr>
                <w:b/>
                <w:color w:val="000000"/>
              </w:rPr>
              <w:t>Timeline</w:t>
            </w:r>
          </w:p>
          <w:p w:rsidR="00637E9A" w:rsidRDefault="0034423D">
            <w:pPr>
              <w:pBdr>
                <w:top w:val="nil"/>
                <w:left w:val="nil"/>
                <w:bottom w:val="nil"/>
                <w:right w:val="nil"/>
                <w:between w:val="nil"/>
              </w:pBdr>
              <w:spacing w:line="257" w:lineRule="auto"/>
              <w:ind w:left="108"/>
              <w:rPr>
                <w:color w:val="000000"/>
              </w:rPr>
            </w:pPr>
            <w:r>
              <w:rPr>
                <w:color w:val="000000"/>
              </w:rPr>
              <w:t>Start dates</w:t>
            </w:r>
          </w:p>
        </w:tc>
        <w:tc>
          <w:tcPr>
            <w:tcW w:w="2520" w:type="dxa"/>
          </w:tcPr>
          <w:p w:rsidR="00637E9A" w:rsidRDefault="0034423D">
            <w:pPr>
              <w:pBdr>
                <w:top w:val="nil"/>
                <w:left w:val="nil"/>
                <w:bottom w:val="nil"/>
                <w:right w:val="nil"/>
                <w:between w:val="nil"/>
              </w:pBdr>
              <w:spacing w:line="257" w:lineRule="auto"/>
              <w:ind w:left="108"/>
              <w:rPr>
                <w:b/>
                <w:color w:val="000000"/>
              </w:rPr>
            </w:pPr>
            <w:r>
              <w:rPr>
                <w:b/>
                <w:color w:val="000000"/>
              </w:rPr>
              <w:t>Measurement</w:t>
            </w:r>
          </w:p>
          <w:p w:rsidR="00637E9A" w:rsidRDefault="0034423D">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rsidR="00637E9A" w:rsidRDefault="0034423D">
            <w:pPr>
              <w:pBdr>
                <w:top w:val="nil"/>
                <w:left w:val="nil"/>
                <w:bottom w:val="nil"/>
                <w:right w:val="nil"/>
                <w:between w:val="nil"/>
              </w:pBdr>
              <w:spacing w:before="129"/>
              <w:ind w:left="108" w:right="229"/>
              <w:rPr>
                <w:b/>
                <w:color w:val="000000"/>
              </w:rPr>
            </w:pPr>
            <w:r>
              <w:rPr>
                <w:b/>
                <w:color w:val="000000"/>
              </w:rPr>
              <w:t>Lead Person</w:t>
            </w:r>
          </w:p>
        </w:tc>
        <w:tc>
          <w:tcPr>
            <w:tcW w:w="2247" w:type="dxa"/>
          </w:tcPr>
          <w:p w:rsidR="00637E9A" w:rsidRDefault="0034423D">
            <w:pPr>
              <w:pBdr>
                <w:top w:val="nil"/>
                <w:left w:val="nil"/>
                <w:bottom w:val="nil"/>
                <w:right w:val="nil"/>
                <w:between w:val="nil"/>
              </w:pBdr>
              <w:spacing w:line="257" w:lineRule="auto"/>
              <w:ind w:left="108"/>
              <w:rPr>
                <w:b/>
                <w:color w:val="000000"/>
              </w:rPr>
            </w:pPr>
            <w:r>
              <w:rPr>
                <w:b/>
                <w:color w:val="000000"/>
              </w:rPr>
              <w:t>Stakeholders</w:t>
            </w:r>
          </w:p>
          <w:p w:rsidR="00637E9A" w:rsidRDefault="0034423D">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rsidR="00637E9A" w:rsidRDefault="00637E9A">
            <w:pPr>
              <w:pBdr>
                <w:top w:val="nil"/>
                <w:left w:val="nil"/>
                <w:bottom w:val="nil"/>
                <w:right w:val="nil"/>
                <w:between w:val="nil"/>
              </w:pBdr>
              <w:spacing w:before="3"/>
              <w:rPr>
                <w:rFonts w:ascii="Times New Roman" w:eastAsia="Times New Roman" w:hAnsi="Times New Roman" w:cs="Times New Roman"/>
                <w:color w:val="000000"/>
              </w:rPr>
            </w:pPr>
          </w:p>
          <w:p w:rsidR="00637E9A" w:rsidRDefault="0034423D">
            <w:pPr>
              <w:pBdr>
                <w:top w:val="nil"/>
                <w:left w:val="nil"/>
                <w:bottom w:val="nil"/>
                <w:right w:val="nil"/>
                <w:between w:val="nil"/>
              </w:pBdr>
              <w:ind w:left="108"/>
              <w:rPr>
                <w:b/>
                <w:color w:val="000000"/>
              </w:rPr>
            </w:pPr>
            <w:r>
              <w:rPr>
                <w:b/>
                <w:color w:val="000000"/>
              </w:rPr>
              <w:t>Complete?</w:t>
            </w:r>
          </w:p>
        </w:tc>
      </w:tr>
      <w:tr w:rsidR="00637E9A">
        <w:trPr>
          <w:trHeight w:val="1160"/>
        </w:trPr>
        <w:tc>
          <w:tcPr>
            <w:tcW w:w="2388" w:type="dxa"/>
          </w:tcPr>
          <w:p w:rsidR="00637E9A" w:rsidRDefault="0034423D">
            <w:pPr>
              <w:spacing w:line="276" w:lineRule="auto"/>
              <w:rPr>
                <w:rFonts w:ascii="Arial" w:eastAsia="Arial" w:hAnsi="Arial" w:cs="Arial"/>
                <w:sz w:val="18"/>
                <w:szCs w:val="18"/>
              </w:rPr>
            </w:pPr>
            <w:r>
              <w:rPr>
                <w:rFonts w:ascii="Arial" w:eastAsia="Arial" w:hAnsi="Arial" w:cs="Arial"/>
                <w:sz w:val="18"/>
                <w:szCs w:val="18"/>
              </w:rPr>
              <w:t>All students in grades 6-12 shall have the opportunity to participate in extracurricular activities and intramural programs that emphasize physical activity.</w:t>
            </w:r>
          </w:p>
          <w:p w:rsidR="00637E9A" w:rsidRDefault="00637E9A">
            <w:pPr>
              <w:pBdr>
                <w:top w:val="nil"/>
                <w:left w:val="nil"/>
                <w:bottom w:val="nil"/>
                <w:right w:val="nil"/>
                <w:between w:val="nil"/>
              </w:pBdr>
              <w:spacing w:line="255" w:lineRule="auto"/>
              <w:ind w:left="108"/>
            </w:pPr>
          </w:p>
        </w:tc>
        <w:tc>
          <w:tcPr>
            <w:tcW w:w="3555" w:type="dxa"/>
          </w:tcPr>
          <w:p w:rsidR="00637E9A" w:rsidRDefault="00FB07FD" w:rsidP="00FB07FD">
            <w:pPr>
              <w:rPr>
                <w:rFonts w:ascii="Arial" w:eastAsia="Arial" w:hAnsi="Arial" w:cs="Arial"/>
                <w:sz w:val="18"/>
                <w:szCs w:val="18"/>
              </w:rPr>
            </w:pPr>
            <w:r>
              <w:rPr>
                <w:rFonts w:ascii="Arial" w:eastAsia="Arial" w:hAnsi="Arial" w:cs="Arial"/>
                <w:sz w:val="18"/>
                <w:szCs w:val="18"/>
              </w:rPr>
              <w:t>Gym Teachers</w:t>
            </w:r>
            <w:r w:rsidR="0034423D">
              <w:rPr>
                <w:rFonts w:ascii="Arial" w:eastAsia="Arial" w:hAnsi="Arial" w:cs="Arial"/>
                <w:sz w:val="18"/>
                <w:szCs w:val="18"/>
              </w:rPr>
              <w:t xml:space="preserve"> led summer training program for 6-12 grade levels </w:t>
            </w:r>
          </w:p>
          <w:p w:rsidR="00637E9A" w:rsidRDefault="0034423D" w:rsidP="00FB07FD">
            <w:pPr>
              <w:rPr>
                <w:rFonts w:ascii="Arial" w:eastAsia="Arial" w:hAnsi="Arial" w:cs="Arial"/>
                <w:sz w:val="18"/>
                <w:szCs w:val="18"/>
              </w:rPr>
            </w:pPr>
            <w:r>
              <w:rPr>
                <w:rFonts w:ascii="Arial" w:eastAsia="Arial" w:hAnsi="Arial" w:cs="Arial"/>
                <w:sz w:val="18"/>
                <w:szCs w:val="18"/>
              </w:rPr>
              <w:t xml:space="preserve">Flyers are sent home with students regarding opportunities </w:t>
            </w:r>
          </w:p>
        </w:tc>
        <w:tc>
          <w:tcPr>
            <w:tcW w:w="1260" w:type="dxa"/>
          </w:tcPr>
          <w:p w:rsidR="00637E9A" w:rsidRDefault="0034423D">
            <w:pPr>
              <w:rPr>
                <w:rFonts w:ascii="Arial" w:eastAsia="Arial" w:hAnsi="Arial" w:cs="Arial"/>
                <w:sz w:val="18"/>
                <w:szCs w:val="18"/>
              </w:rPr>
            </w:pPr>
            <w:r>
              <w:rPr>
                <w:rFonts w:ascii="Arial" w:eastAsia="Arial" w:hAnsi="Arial" w:cs="Arial"/>
                <w:sz w:val="18"/>
                <w:szCs w:val="18"/>
              </w:rPr>
              <w:t xml:space="preserve">2019 start date </w:t>
            </w:r>
          </w:p>
        </w:tc>
        <w:tc>
          <w:tcPr>
            <w:tcW w:w="2520" w:type="dxa"/>
          </w:tcPr>
          <w:p w:rsidR="00637E9A" w:rsidRDefault="0034423D">
            <w:pPr>
              <w:rPr>
                <w:color w:val="3366FF"/>
              </w:rPr>
            </w:pPr>
            <w:r w:rsidRPr="00FB07FD">
              <w:rPr>
                <w:rFonts w:ascii="Arial" w:eastAsia="Arial" w:hAnsi="Arial" w:cs="Arial"/>
                <w:sz w:val="18"/>
                <w:szCs w:val="18"/>
              </w:rPr>
              <w:t>H</w:t>
            </w:r>
            <w:r w:rsidR="00C03646">
              <w:rPr>
                <w:rFonts w:ascii="Arial" w:eastAsia="Arial" w:hAnsi="Arial" w:cs="Arial"/>
                <w:sz w:val="18"/>
                <w:szCs w:val="18"/>
              </w:rPr>
              <w:t>H</w:t>
            </w:r>
            <w:r w:rsidRPr="00FB07FD">
              <w:rPr>
                <w:rFonts w:ascii="Arial" w:eastAsia="Arial" w:hAnsi="Arial" w:cs="Arial"/>
                <w:sz w:val="18"/>
                <w:szCs w:val="18"/>
              </w:rPr>
              <w:t>S and HMS ; flyers go home with opportunities as well as weekly announcements</w:t>
            </w:r>
          </w:p>
        </w:tc>
        <w:tc>
          <w:tcPr>
            <w:tcW w:w="1080" w:type="dxa"/>
          </w:tcPr>
          <w:p w:rsidR="00637E9A" w:rsidRDefault="00BA3ACD">
            <w:pPr>
              <w:rPr>
                <w:rFonts w:ascii="Arial" w:eastAsia="Arial" w:hAnsi="Arial" w:cs="Arial"/>
                <w:sz w:val="18"/>
                <w:szCs w:val="18"/>
              </w:rPr>
            </w:pPr>
            <w:r>
              <w:rPr>
                <w:rFonts w:ascii="Arial" w:eastAsia="Arial" w:hAnsi="Arial" w:cs="Arial"/>
                <w:sz w:val="18"/>
                <w:szCs w:val="18"/>
              </w:rPr>
              <w:t xml:space="preserve">Eric </w:t>
            </w:r>
            <w:proofErr w:type="spellStart"/>
            <w:r>
              <w:rPr>
                <w:rFonts w:ascii="Arial" w:eastAsia="Arial" w:hAnsi="Arial" w:cs="Arial"/>
                <w:sz w:val="18"/>
                <w:szCs w:val="18"/>
              </w:rPr>
              <w:t>Talsma</w:t>
            </w:r>
            <w:proofErr w:type="spellEnd"/>
          </w:p>
        </w:tc>
        <w:tc>
          <w:tcPr>
            <w:tcW w:w="2247" w:type="dxa"/>
          </w:tcPr>
          <w:p w:rsidR="00637E9A" w:rsidRDefault="0034423D">
            <w:pPr>
              <w:rPr>
                <w:rFonts w:ascii="Arial" w:eastAsia="Arial" w:hAnsi="Arial" w:cs="Arial"/>
                <w:sz w:val="18"/>
                <w:szCs w:val="18"/>
              </w:rPr>
            </w:pPr>
            <w:r>
              <w:rPr>
                <w:rFonts w:ascii="Arial" w:eastAsia="Arial" w:hAnsi="Arial" w:cs="Arial"/>
                <w:sz w:val="18"/>
                <w:szCs w:val="18"/>
              </w:rPr>
              <w:t xml:space="preserve">students </w:t>
            </w:r>
          </w:p>
        </w:tc>
        <w:tc>
          <w:tcPr>
            <w:tcW w:w="1354" w:type="dxa"/>
          </w:tcPr>
          <w:p w:rsidR="00637E9A" w:rsidRDefault="0034423D">
            <w:pPr>
              <w:rPr>
                <w:rFonts w:ascii="Arial" w:eastAsia="Arial" w:hAnsi="Arial" w:cs="Arial"/>
                <w:sz w:val="18"/>
                <w:szCs w:val="18"/>
              </w:rPr>
            </w:pPr>
            <w:r>
              <w:rPr>
                <w:rFonts w:ascii="Arial" w:eastAsia="Arial" w:hAnsi="Arial" w:cs="Arial"/>
                <w:sz w:val="18"/>
                <w:szCs w:val="18"/>
              </w:rPr>
              <w:t>Yes</w:t>
            </w:r>
          </w:p>
        </w:tc>
      </w:tr>
      <w:tr w:rsidR="00637E9A">
        <w:trPr>
          <w:trHeight w:val="1160"/>
        </w:trPr>
        <w:tc>
          <w:tcPr>
            <w:tcW w:w="2388" w:type="dxa"/>
          </w:tcPr>
          <w:p w:rsidR="00637E9A" w:rsidRDefault="0037627B">
            <w:pPr>
              <w:spacing w:before="276" w:line="276" w:lineRule="auto"/>
              <w:rPr>
                <w:rFonts w:ascii="Arial" w:eastAsia="Arial" w:hAnsi="Arial" w:cs="Arial"/>
                <w:sz w:val="18"/>
                <w:szCs w:val="18"/>
              </w:rPr>
            </w:pPr>
            <w:r>
              <w:rPr>
                <w:rFonts w:ascii="Arial" w:eastAsia="Arial" w:hAnsi="Arial" w:cs="Arial"/>
                <w:sz w:val="18"/>
                <w:szCs w:val="18"/>
              </w:rPr>
              <w:t>S</w:t>
            </w:r>
            <w:r w:rsidR="0034423D">
              <w:rPr>
                <w:rFonts w:ascii="Arial" w:eastAsia="Arial" w:hAnsi="Arial" w:cs="Arial"/>
                <w:sz w:val="18"/>
                <w:szCs w:val="18"/>
              </w:rPr>
              <w:t xml:space="preserve">tudents, parents, and other community members shall have access to, and be encouraged to use, the school's outdoor physical activity facilities outside the normal school day. </w:t>
            </w:r>
          </w:p>
          <w:p w:rsidR="00637E9A" w:rsidRDefault="00637E9A">
            <w:pPr>
              <w:spacing w:line="257" w:lineRule="auto"/>
              <w:ind w:left="110"/>
            </w:pPr>
          </w:p>
        </w:tc>
        <w:tc>
          <w:tcPr>
            <w:tcW w:w="3555" w:type="dxa"/>
          </w:tcPr>
          <w:p w:rsidR="0037627B" w:rsidRDefault="0037627B" w:rsidP="00FB07FD">
            <w:pPr>
              <w:rPr>
                <w:rFonts w:ascii="Arial" w:eastAsia="Arial" w:hAnsi="Arial" w:cs="Arial"/>
                <w:sz w:val="18"/>
                <w:szCs w:val="18"/>
              </w:rPr>
            </w:pPr>
          </w:p>
          <w:p w:rsidR="00637E9A" w:rsidRDefault="00FB07FD" w:rsidP="00FB07FD">
            <w:pPr>
              <w:rPr>
                <w:rFonts w:ascii="Arial" w:eastAsia="Arial" w:hAnsi="Arial" w:cs="Arial"/>
                <w:sz w:val="18"/>
                <w:szCs w:val="18"/>
              </w:rPr>
            </w:pPr>
            <w:r>
              <w:rPr>
                <w:rFonts w:ascii="Arial" w:eastAsia="Arial" w:hAnsi="Arial" w:cs="Arial"/>
                <w:sz w:val="18"/>
                <w:szCs w:val="18"/>
              </w:rPr>
              <w:t>F</w:t>
            </w:r>
            <w:r w:rsidR="0034423D">
              <w:rPr>
                <w:rFonts w:ascii="Arial" w:eastAsia="Arial" w:hAnsi="Arial" w:cs="Arial"/>
                <w:sz w:val="18"/>
                <w:szCs w:val="18"/>
              </w:rPr>
              <w:t xml:space="preserve">lyer sent out to district families to make it known that all campus outdoor facilities are open for public use </w:t>
            </w:r>
          </w:p>
        </w:tc>
        <w:tc>
          <w:tcPr>
            <w:tcW w:w="1260" w:type="dxa"/>
          </w:tcPr>
          <w:p w:rsidR="00637E9A" w:rsidRDefault="0034423D">
            <w:pPr>
              <w:rPr>
                <w:rFonts w:ascii="Arial" w:eastAsia="Arial" w:hAnsi="Arial" w:cs="Arial"/>
                <w:sz w:val="18"/>
                <w:szCs w:val="18"/>
              </w:rPr>
            </w:pPr>
            <w:r>
              <w:rPr>
                <w:rFonts w:ascii="Arial" w:eastAsia="Arial" w:hAnsi="Arial" w:cs="Arial"/>
                <w:sz w:val="18"/>
                <w:szCs w:val="18"/>
              </w:rPr>
              <w:t xml:space="preserve">2019 start date </w:t>
            </w:r>
          </w:p>
        </w:tc>
        <w:tc>
          <w:tcPr>
            <w:tcW w:w="2520" w:type="dxa"/>
          </w:tcPr>
          <w:p w:rsidR="0037627B" w:rsidRDefault="0037627B">
            <w:pPr>
              <w:rPr>
                <w:rFonts w:ascii="Arial" w:eastAsia="Arial" w:hAnsi="Arial" w:cs="Arial"/>
                <w:sz w:val="18"/>
                <w:szCs w:val="18"/>
              </w:rPr>
            </w:pPr>
          </w:p>
          <w:p w:rsidR="00637E9A" w:rsidRDefault="0034423D">
            <w:pPr>
              <w:rPr>
                <w:rFonts w:ascii="Arial" w:eastAsia="Arial" w:hAnsi="Arial" w:cs="Arial"/>
                <w:sz w:val="18"/>
                <w:szCs w:val="18"/>
              </w:rPr>
            </w:pPr>
            <w:r>
              <w:rPr>
                <w:rFonts w:ascii="Arial" w:eastAsia="Arial" w:hAnsi="Arial" w:cs="Arial"/>
                <w:sz w:val="18"/>
                <w:szCs w:val="18"/>
              </w:rPr>
              <w:t xml:space="preserve">-- district community survey went out for feedback </w:t>
            </w:r>
          </w:p>
          <w:p w:rsidR="00637E9A" w:rsidRDefault="0034423D">
            <w:pPr>
              <w:rPr>
                <w:rFonts w:ascii="Arial" w:eastAsia="Arial" w:hAnsi="Arial" w:cs="Arial"/>
                <w:sz w:val="18"/>
                <w:szCs w:val="18"/>
              </w:rPr>
            </w:pPr>
            <w:r>
              <w:rPr>
                <w:rFonts w:ascii="Arial" w:eastAsia="Arial" w:hAnsi="Arial" w:cs="Arial"/>
                <w:sz w:val="18"/>
                <w:szCs w:val="18"/>
              </w:rPr>
              <w:t xml:space="preserve">-- public board meetings held </w:t>
            </w:r>
          </w:p>
          <w:p w:rsidR="00637E9A" w:rsidRDefault="00637E9A"/>
          <w:p w:rsidR="00637E9A" w:rsidRDefault="00FB07FD">
            <w:pPr>
              <w:rPr>
                <w:color w:val="3366FF"/>
              </w:rPr>
            </w:pPr>
            <w:r w:rsidRPr="00FB07FD">
              <w:rPr>
                <w:rFonts w:ascii="Arial" w:eastAsia="Arial" w:hAnsi="Arial" w:cs="Arial"/>
                <w:sz w:val="18"/>
                <w:szCs w:val="18"/>
              </w:rPr>
              <w:t>C</w:t>
            </w:r>
            <w:r w:rsidR="0034423D" w:rsidRPr="00FB07FD">
              <w:rPr>
                <w:rFonts w:ascii="Arial" w:eastAsia="Arial" w:hAnsi="Arial" w:cs="Arial"/>
                <w:sz w:val="18"/>
                <w:szCs w:val="18"/>
              </w:rPr>
              <w:t xml:space="preserve">onfirmed this happens through BJ </w:t>
            </w:r>
            <w:proofErr w:type="spellStart"/>
            <w:r w:rsidR="0034423D" w:rsidRPr="00FB07FD">
              <w:rPr>
                <w:rFonts w:ascii="Arial" w:eastAsia="Arial" w:hAnsi="Arial" w:cs="Arial"/>
                <w:sz w:val="18"/>
                <w:szCs w:val="18"/>
              </w:rPr>
              <w:t>Nykamp</w:t>
            </w:r>
            <w:proofErr w:type="spellEnd"/>
            <w:r w:rsidR="0034423D" w:rsidRPr="00FB07FD">
              <w:rPr>
                <w:rFonts w:ascii="Arial" w:eastAsia="Arial" w:hAnsi="Arial" w:cs="Arial"/>
                <w:sz w:val="18"/>
                <w:szCs w:val="18"/>
              </w:rPr>
              <w:t xml:space="preserve"> and Eric </w:t>
            </w:r>
            <w:proofErr w:type="spellStart"/>
            <w:r w:rsidR="0034423D" w:rsidRPr="00FB07FD">
              <w:rPr>
                <w:rFonts w:ascii="Arial" w:eastAsia="Arial" w:hAnsi="Arial" w:cs="Arial"/>
                <w:sz w:val="18"/>
                <w:szCs w:val="18"/>
              </w:rPr>
              <w:t>Talsma</w:t>
            </w:r>
            <w:proofErr w:type="spellEnd"/>
            <w:r w:rsidR="0034423D" w:rsidRPr="00FB07FD">
              <w:rPr>
                <w:rFonts w:ascii="Arial" w:eastAsia="Arial" w:hAnsi="Arial" w:cs="Arial"/>
                <w:sz w:val="18"/>
                <w:szCs w:val="18"/>
              </w:rPr>
              <w:t xml:space="preserve">  </w:t>
            </w:r>
          </w:p>
        </w:tc>
        <w:tc>
          <w:tcPr>
            <w:tcW w:w="1080" w:type="dxa"/>
          </w:tcPr>
          <w:p w:rsidR="00637E9A" w:rsidRDefault="0034423D">
            <w:pPr>
              <w:rPr>
                <w:rFonts w:ascii="Arial" w:eastAsia="Arial" w:hAnsi="Arial" w:cs="Arial"/>
                <w:sz w:val="18"/>
                <w:szCs w:val="18"/>
              </w:rPr>
            </w:pPr>
            <w:r>
              <w:rPr>
                <w:rFonts w:ascii="Arial" w:eastAsia="Arial" w:hAnsi="Arial" w:cs="Arial"/>
                <w:sz w:val="18"/>
                <w:szCs w:val="18"/>
              </w:rPr>
              <w:t xml:space="preserve">Superintendent and School Board </w:t>
            </w:r>
          </w:p>
        </w:tc>
        <w:tc>
          <w:tcPr>
            <w:tcW w:w="2247" w:type="dxa"/>
          </w:tcPr>
          <w:p w:rsidR="00637E9A" w:rsidRDefault="0034423D">
            <w:pPr>
              <w:rPr>
                <w:rFonts w:ascii="Arial" w:eastAsia="Arial" w:hAnsi="Arial" w:cs="Arial"/>
                <w:sz w:val="18"/>
                <w:szCs w:val="18"/>
              </w:rPr>
            </w:pPr>
            <w:r>
              <w:rPr>
                <w:rFonts w:ascii="Arial" w:eastAsia="Arial" w:hAnsi="Arial" w:cs="Arial"/>
                <w:sz w:val="18"/>
                <w:szCs w:val="18"/>
              </w:rPr>
              <w:t xml:space="preserve">students, staff, teachers, admin, board, community </w:t>
            </w:r>
          </w:p>
        </w:tc>
        <w:tc>
          <w:tcPr>
            <w:tcW w:w="1354" w:type="dxa"/>
          </w:tcPr>
          <w:p w:rsidR="00637E9A" w:rsidRDefault="0034423D">
            <w:pPr>
              <w:rPr>
                <w:rFonts w:ascii="Arial" w:eastAsia="Arial" w:hAnsi="Arial" w:cs="Arial"/>
                <w:sz w:val="18"/>
                <w:szCs w:val="18"/>
              </w:rPr>
            </w:pPr>
            <w:r>
              <w:rPr>
                <w:rFonts w:ascii="Arial" w:eastAsia="Arial" w:hAnsi="Arial" w:cs="Arial"/>
                <w:sz w:val="18"/>
                <w:szCs w:val="18"/>
              </w:rPr>
              <w:t xml:space="preserve">Yes </w:t>
            </w:r>
          </w:p>
        </w:tc>
      </w:tr>
      <w:tr w:rsidR="00637E9A">
        <w:trPr>
          <w:trHeight w:val="1160"/>
        </w:trPr>
        <w:tc>
          <w:tcPr>
            <w:tcW w:w="2388" w:type="dxa"/>
          </w:tcPr>
          <w:p w:rsidR="00637E9A" w:rsidRDefault="00637E9A">
            <w:pPr>
              <w:pBdr>
                <w:top w:val="nil"/>
                <w:left w:val="nil"/>
                <w:bottom w:val="nil"/>
                <w:right w:val="nil"/>
                <w:between w:val="nil"/>
              </w:pBdr>
              <w:spacing w:line="257" w:lineRule="auto"/>
              <w:ind w:left="110"/>
              <w:rPr>
                <w:color w:val="000000"/>
              </w:rPr>
            </w:pPr>
          </w:p>
        </w:tc>
        <w:tc>
          <w:tcPr>
            <w:tcW w:w="3555"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26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52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08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247"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354"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r>
    </w:tbl>
    <w:p w:rsidR="00637E9A" w:rsidRDefault="00637E9A">
      <w:pPr>
        <w:sectPr w:rsidR="00637E9A">
          <w:pgSz w:w="15840" w:h="12240" w:orient="landscape"/>
          <w:pgMar w:top="720" w:right="720" w:bottom="720" w:left="720" w:header="835" w:footer="0" w:gutter="0"/>
          <w:cols w:space="720"/>
        </w:sectPr>
      </w:pPr>
    </w:p>
    <w:p w:rsidR="00637E9A" w:rsidRDefault="00637E9A">
      <w:pPr>
        <w:pStyle w:val="Heading2"/>
        <w:keepNext w:val="0"/>
        <w:keepLines w:val="0"/>
        <w:rPr>
          <w:rFonts w:ascii="Times New Roman" w:eastAsia="Times New Roman" w:hAnsi="Times New Roman" w:cs="Times New Roman"/>
          <w:sz w:val="20"/>
          <w:szCs w:val="20"/>
        </w:rPr>
      </w:pPr>
    </w:p>
    <w:p w:rsidR="00637E9A" w:rsidRDefault="0034423D">
      <w:pPr>
        <w:pStyle w:val="Heading2"/>
      </w:pPr>
      <w:r>
        <w:t>Nutrition guidelines for all foods and beverages for sale on the school campus (i.e. school meals and smart snacks):</w:t>
      </w:r>
    </w:p>
    <w:tbl>
      <w:tblPr>
        <w:tblStyle w:val="a4"/>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637E9A">
        <w:trPr>
          <w:trHeight w:val="772"/>
        </w:trPr>
        <w:tc>
          <w:tcPr>
            <w:tcW w:w="2388" w:type="dxa"/>
          </w:tcPr>
          <w:p w:rsidR="00637E9A" w:rsidRDefault="0034423D">
            <w:pPr>
              <w:pBdr>
                <w:top w:val="nil"/>
                <w:left w:val="nil"/>
                <w:bottom w:val="nil"/>
                <w:right w:val="nil"/>
                <w:between w:val="nil"/>
              </w:pBdr>
              <w:spacing w:line="257" w:lineRule="auto"/>
              <w:ind w:left="110"/>
              <w:rPr>
                <w:b/>
                <w:color w:val="000000"/>
              </w:rPr>
            </w:pPr>
            <w:r>
              <w:rPr>
                <w:b/>
                <w:color w:val="000000"/>
              </w:rPr>
              <w:t>Goal</w:t>
            </w:r>
          </w:p>
          <w:p w:rsidR="00637E9A" w:rsidRDefault="0034423D">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rsidR="00637E9A" w:rsidRDefault="0034423D">
            <w:pPr>
              <w:pBdr>
                <w:top w:val="nil"/>
                <w:left w:val="nil"/>
                <w:bottom w:val="nil"/>
                <w:right w:val="nil"/>
                <w:between w:val="nil"/>
              </w:pBdr>
              <w:spacing w:before="129" w:line="257" w:lineRule="auto"/>
              <w:ind w:left="108"/>
              <w:rPr>
                <w:b/>
                <w:color w:val="000000"/>
              </w:rPr>
            </w:pPr>
            <w:r>
              <w:rPr>
                <w:b/>
                <w:color w:val="000000"/>
              </w:rPr>
              <w:t>Action Steps</w:t>
            </w:r>
          </w:p>
          <w:p w:rsidR="00637E9A" w:rsidRDefault="0034423D">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rsidR="00637E9A" w:rsidRDefault="0034423D">
            <w:pPr>
              <w:pBdr>
                <w:top w:val="nil"/>
                <w:left w:val="nil"/>
                <w:bottom w:val="nil"/>
                <w:right w:val="nil"/>
                <w:between w:val="nil"/>
              </w:pBdr>
              <w:spacing w:before="129" w:line="257" w:lineRule="auto"/>
              <w:ind w:left="108"/>
              <w:rPr>
                <w:b/>
                <w:color w:val="000000"/>
              </w:rPr>
            </w:pPr>
            <w:r>
              <w:rPr>
                <w:b/>
                <w:color w:val="000000"/>
              </w:rPr>
              <w:t>Timeline</w:t>
            </w:r>
          </w:p>
          <w:p w:rsidR="00637E9A" w:rsidRDefault="0034423D">
            <w:pPr>
              <w:pBdr>
                <w:top w:val="nil"/>
                <w:left w:val="nil"/>
                <w:bottom w:val="nil"/>
                <w:right w:val="nil"/>
                <w:between w:val="nil"/>
              </w:pBdr>
              <w:spacing w:line="257" w:lineRule="auto"/>
              <w:ind w:left="108"/>
              <w:rPr>
                <w:color w:val="000000"/>
              </w:rPr>
            </w:pPr>
            <w:r>
              <w:rPr>
                <w:color w:val="000000"/>
              </w:rPr>
              <w:t>Start dates</w:t>
            </w:r>
          </w:p>
        </w:tc>
        <w:tc>
          <w:tcPr>
            <w:tcW w:w="2520" w:type="dxa"/>
          </w:tcPr>
          <w:p w:rsidR="00637E9A" w:rsidRDefault="0034423D">
            <w:pPr>
              <w:pBdr>
                <w:top w:val="nil"/>
                <w:left w:val="nil"/>
                <w:bottom w:val="nil"/>
                <w:right w:val="nil"/>
                <w:between w:val="nil"/>
              </w:pBdr>
              <w:spacing w:line="257" w:lineRule="auto"/>
              <w:ind w:left="108"/>
              <w:rPr>
                <w:b/>
                <w:color w:val="000000"/>
              </w:rPr>
            </w:pPr>
            <w:r>
              <w:rPr>
                <w:b/>
                <w:color w:val="000000"/>
              </w:rPr>
              <w:t>Measurement</w:t>
            </w:r>
          </w:p>
          <w:p w:rsidR="00637E9A" w:rsidRDefault="0034423D">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rsidR="00637E9A" w:rsidRDefault="0034423D">
            <w:pPr>
              <w:pBdr>
                <w:top w:val="nil"/>
                <w:left w:val="nil"/>
                <w:bottom w:val="nil"/>
                <w:right w:val="nil"/>
                <w:between w:val="nil"/>
              </w:pBdr>
              <w:spacing w:before="129"/>
              <w:ind w:left="108" w:right="229"/>
              <w:rPr>
                <w:b/>
                <w:color w:val="000000"/>
              </w:rPr>
            </w:pPr>
            <w:r>
              <w:rPr>
                <w:b/>
                <w:color w:val="000000"/>
              </w:rPr>
              <w:t>Lead Person</w:t>
            </w:r>
          </w:p>
        </w:tc>
        <w:tc>
          <w:tcPr>
            <w:tcW w:w="2247" w:type="dxa"/>
          </w:tcPr>
          <w:p w:rsidR="00637E9A" w:rsidRDefault="0034423D">
            <w:pPr>
              <w:pBdr>
                <w:top w:val="nil"/>
                <w:left w:val="nil"/>
                <w:bottom w:val="nil"/>
                <w:right w:val="nil"/>
                <w:between w:val="nil"/>
              </w:pBdr>
              <w:spacing w:line="257" w:lineRule="auto"/>
              <w:ind w:left="108"/>
              <w:rPr>
                <w:b/>
                <w:color w:val="000000"/>
              </w:rPr>
            </w:pPr>
            <w:r>
              <w:rPr>
                <w:b/>
                <w:color w:val="000000"/>
              </w:rPr>
              <w:t>Stakeholders</w:t>
            </w:r>
          </w:p>
          <w:p w:rsidR="00637E9A" w:rsidRDefault="0034423D">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rsidR="00637E9A" w:rsidRDefault="00637E9A">
            <w:pPr>
              <w:pBdr>
                <w:top w:val="nil"/>
                <w:left w:val="nil"/>
                <w:bottom w:val="nil"/>
                <w:right w:val="nil"/>
                <w:between w:val="nil"/>
              </w:pBdr>
              <w:spacing w:before="3"/>
              <w:rPr>
                <w:rFonts w:ascii="Times New Roman" w:eastAsia="Times New Roman" w:hAnsi="Times New Roman" w:cs="Times New Roman"/>
                <w:color w:val="000000"/>
              </w:rPr>
            </w:pPr>
          </w:p>
          <w:p w:rsidR="00637E9A" w:rsidRDefault="0034423D">
            <w:pPr>
              <w:pBdr>
                <w:top w:val="nil"/>
                <w:left w:val="nil"/>
                <w:bottom w:val="nil"/>
                <w:right w:val="nil"/>
                <w:between w:val="nil"/>
              </w:pBdr>
              <w:ind w:left="108"/>
              <w:rPr>
                <w:b/>
                <w:color w:val="000000"/>
              </w:rPr>
            </w:pPr>
            <w:r>
              <w:rPr>
                <w:b/>
                <w:color w:val="000000"/>
              </w:rPr>
              <w:t>Complete?</w:t>
            </w:r>
          </w:p>
        </w:tc>
      </w:tr>
      <w:tr w:rsidR="00637E9A">
        <w:trPr>
          <w:trHeight w:val="1160"/>
        </w:trPr>
        <w:tc>
          <w:tcPr>
            <w:tcW w:w="2388" w:type="dxa"/>
          </w:tcPr>
          <w:p w:rsidR="00637E9A" w:rsidRDefault="0034423D">
            <w:pPr>
              <w:tabs>
                <w:tab w:val="left" w:pos="840"/>
                <w:tab w:val="left" w:pos="841"/>
              </w:tabs>
              <w:ind w:right="357"/>
              <w:rPr>
                <w:rFonts w:ascii="Arial" w:eastAsia="Arial" w:hAnsi="Arial" w:cs="Arial"/>
                <w:sz w:val="18"/>
                <w:szCs w:val="18"/>
              </w:rPr>
            </w:pPr>
            <w:r>
              <w:rPr>
                <w:rFonts w:ascii="Arial" w:eastAsia="Arial" w:hAnsi="Arial" w:cs="Arial"/>
                <w:sz w:val="18"/>
                <w:szCs w:val="18"/>
              </w:rPr>
              <w:t>Standards and nutrition guidelines for all foods and beverages sold to students on the school campus during the school day that are consistent with Federal regulations for school meal nutrition standards, and the Smart Snacks in School nutrition standards.</w:t>
            </w:r>
          </w:p>
          <w:p w:rsidR="00637E9A" w:rsidRDefault="00637E9A">
            <w:pPr>
              <w:spacing w:line="257" w:lineRule="auto"/>
              <w:ind w:left="110"/>
            </w:pPr>
          </w:p>
        </w:tc>
        <w:tc>
          <w:tcPr>
            <w:tcW w:w="3555" w:type="dxa"/>
          </w:tcPr>
          <w:p w:rsidR="00637E9A" w:rsidRDefault="0034423D" w:rsidP="00FB07FD">
            <w:pPr>
              <w:rPr>
                <w:rFonts w:ascii="Arial" w:eastAsia="Arial" w:hAnsi="Arial" w:cs="Arial"/>
                <w:sz w:val="18"/>
                <w:szCs w:val="18"/>
              </w:rPr>
            </w:pPr>
            <w:r>
              <w:rPr>
                <w:rFonts w:ascii="Arial" w:eastAsia="Arial" w:hAnsi="Arial" w:cs="Arial"/>
                <w:sz w:val="18"/>
                <w:szCs w:val="18"/>
              </w:rPr>
              <w:t xml:space="preserve">Follow and implement to fidelity the federal regulations for school meal standards and smart snacks in school nutrition </w:t>
            </w:r>
          </w:p>
        </w:tc>
        <w:tc>
          <w:tcPr>
            <w:tcW w:w="1260" w:type="dxa"/>
          </w:tcPr>
          <w:p w:rsidR="00637E9A" w:rsidRDefault="0034423D">
            <w:pPr>
              <w:rPr>
                <w:rFonts w:ascii="Arial" w:eastAsia="Arial" w:hAnsi="Arial" w:cs="Arial"/>
                <w:sz w:val="18"/>
                <w:szCs w:val="18"/>
              </w:rPr>
            </w:pPr>
            <w:r>
              <w:rPr>
                <w:rFonts w:ascii="Arial" w:eastAsia="Arial" w:hAnsi="Arial" w:cs="Arial"/>
                <w:sz w:val="18"/>
                <w:szCs w:val="18"/>
              </w:rPr>
              <w:t xml:space="preserve">Duration of school year(s) </w:t>
            </w:r>
          </w:p>
        </w:tc>
        <w:tc>
          <w:tcPr>
            <w:tcW w:w="2520" w:type="dxa"/>
          </w:tcPr>
          <w:p w:rsidR="00637E9A" w:rsidRDefault="0034423D">
            <w:pPr>
              <w:rPr>
                <w:rFonts w:ascii="Arial" w:eastAsia="Arial" w:hAnsi="Arial" w:cs="Arial"/>
                <w:sz w:val="18"/>
                <w:szCs w:val="18"/>
              </w:rPr>
            </w:pPr>
            <w:r>
              <w:rPr>
                <w:rFonts w:ascii="Arial" w:eastAsia="Arial" w:hAnsi="Arial" w:cs="Arial"/>
                <w:sz w:val="18"/>
                <w:szCs w:val="18"/>
              </w:rPr>
              <w:t xml:space="preserve">--Compliance to audits </w:t>
            </w:r>
          </w:p>
        </w:tc>
        <w:tc>
          <w:tcPr>
            <w:tcW w:w="1080" w:type="dxa"/>
          </w:tcPr>
          <w:p w:rsidR="00637E9A" w:rsidRDefault="0034423D">
            <w:pPr>
              <w:rPr>
                <w:rFonts w:ascii="Arial" w:eastAsia="Arial" w:hAnsi="Arial" w:cs="Arial"/>
                <w:sz w:val="18"/>
                <w:szCs w:val="18"/>
              </w:rPr>
            </w:pPr>
            <w:r>
              <w:rPr>
                <w:rFonts w:ascii="Arial" w:eastAsia="Arial" w:hAnsi="Arial" w:cs="Arial"/>
                <w:sz w:val="18"/>
                <w:szCs w:val="18"/>
              </w:rPr>
              <w:t xml:space="preserve">Food Service Director </w:t>
            </w:r>
          </w:p>
        </w:tc>
        <w:tc>
          <w:tcPr>
            <w:tcW w:w="2247" w:type="dxa"/>
          </w:tcPr>
          <w:p w:rsidR="00637E9A" w:rsidRDefault="0034423D">
            <w:pPr>
              <w:rPr>
                <w:rFonts w:ascii="Arial" w:eastAsia="Arial" w:hAnsi="Arial" w:cs="Arial"/>
                <w:sz w:val="18"/>
                <w:szCs w:val="18"/>
              </w:rPr>
            </w:pPr>
            <w:r>
              <w:rPr>
                <w:rFonts w:ascii="Arial" w:eastAsia="Arial" w:hAnsi="Arial" w:cs="Arial"/>
                <w:sz w:val="18"/>
                <w:szCs w:val="18"/>
              </w:rPr>
              <w:t>Students, staff</w:t>
            </w:r>
          </w:p>
        </w:tc>
        <w:tc>
          <w:tcPr>
            <w:tcW w:w="1354" w:type="dxa"/>
          </w:tcPr>
          <w:p w:rsidR="00637E9A" w:rsidRDefault="0034423D">
            <w:pPr>
              <w:rPr>
                <w:rFonts w:ascii="Arial" w:eastAsia="Arial" w:hAnsi="Arial" w:cs="Arial"/>
                <w:sz w:val="18"/>
                <w:szCs w:val="18"/>
              </w:rPr>
            </w:pPr>
            <w:r>
              <w:rPr>
                <w:rFonts w:ascii="Arial" w:eastAsia="Arial" w:hAnsi="Arial" w:cs="Arial"/>
                <w:sz w:val="18"/>
                <w:szCs w:val="18"/>
              </w:rPr>
              <w:t xml:space="preserve">Yes </w:t>
            </w:r>
          </w:p>
        </w:tc>
      </w:tr>
      <w:tr w:rsidR="00637E9A">
        <w:trPr>
          <w:trHeight w:val="1160"/>
        </w:trPr>
        <w:tc>
          <w:tcPr>
            <w:tcW w:w="2388" w:type="dxa"/>
          </w:tcPr>
          <w:p w:rsidR="00637E9A" w:rsidRDefault="00637E9A">
            <w:pPr>
              <w:pBdr>
                <w:top w:val="nil"/>
                <w:left w:val="nil"/>
                <w:bottom w:val="nil"/>
                <w:right w:val="nil"/>
                <w:between w:val="nil"/>
              </w:pBdr>
              <w:spacing w:line="257" w:lineRule="auto"/>
              <w:ind w:left="110"/>
              <w:rPr>
                <w:color w:val="000000"/>
              </w:rPr>
            </w:pPr>
          </w:p>
        </w:tc>
        <w:tc>
          <w:tcPr>
            <w:tcW w:w="3555"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26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52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08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247"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354"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r>
    </w:tbl>
    <w:p w:rsidR="00637E9A" w:rsidRDefault="0034423D">
      <w:pPr>
        <w:pStyle w:val="Heading2"/>
        <w:spacing w:before="240"/>
      </w:pPr>
      <w:r>
        <w:t xml:space="preserve">Guidelines for other foods and beverages available on the school campus, but not sold: </w:t>
      </w:r>
    </w:p>
    <w:tbl>
      <w:tblPr>
        <w:tblStyle w:val="a5"/>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637E9A">
        <w:trPr>
          <w:trHeight w:val="772"/>
        </w:trPr>
        <w:tc>
          <w:tcPr>
            <w:tcW w:w="2388" w:type="dxa"/>
          </w:tcPr>
          <w:p w:rsidR="00637E9A" w:rsidRDefault="0034423D">
            <w:pPr>
              <w:pBdr>
                <w:top w:val="nil"/>
                <w:left w:val="nil"/>
                <w:bottom w:val="nil"/>
                <w:right w:val="nil"/>
                <w:between w:val="nil"/>
              </w:pBdr>
              <w:spacing w:line="257" w:lineRule="auto"/>
              <w:ind w:left="110"/>
              <w:rPr>
                <w:b/>
                <w:color w:val="000000"/>
              </w:rPr>
            </w:pPr>
            <w:r>
              <w:rPr>
                <w:b/>
                <w:color w:val="000000"/>
              </w:rPr>
              <w:t>Goal</w:t>
            </w:r>
          </w:p>
          <w:p w:rsidR="00637E9A" w:rsidRDefault="0034423D">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rsidR="00637E9A" w:rsidRDefault="0034423D">
            <w:pPr>
              <w:pBdr>
                <w:top w:val="nil"/>
                <w:left w:val="nil"/>
                <w:bottom w:val="nil"/>
                <w:right w:val="nil"/>
                <w:between w:val="nil"/>
              </w:pBdr>
              <w:spacing w:before="129" w:line="257" w:lineRule="auto"/>
              <w:ind w:left="108"/>
              <w:rPr>
                <w:b/>
                <w:color w:val="000000"/>
              </w:rPr>
            </w:pPr>
            <w:r>
              <w:rPr>
                <w:b/>
                <w:color w:val="000000"/>
              </w:rPr>
              <w:t>Action Steps</w:t>
            </w:r>
          </w:p>
          <w:p w:rsidR="00637E9A" w:rsidRDefault="0034423D">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rsidR="00637E9A" w:rsidRDefault="0034423D">
            <w:pPr>
              <w:pBdr>
                <w:top w:val="nil"/>
                <w:left w:val="nil"/>
                <w:bottom w:val="nil"/>
                <w:right w:val="nil"/>
                <w:between w:val="nil"/>
              </w:pBdr>
              <w:spacing w:before="129" w:line="257" w:lineRule="auto"/>
              <w:ind w:left="108"/>
              <w:rPr>
                <w:b/>
                <w:color w:val="000000"/>
              </w:rPr>
            </w:pPr>
            <w:r>
              <w:rPr>
                <w:b/>
                <w:color w:val="000000"/>
              </w:rPr>
              <w:t>Timeline</w:t>
            </w:r>
          </w:p>
          <w:p w:rsidR="00637E9A" w:rsidRDefault="0034423D">
            <w:pPr>
              <w:pBdr>
                <w:top w:val="nil"/>
                <w:left w:val="nil"/>
                <w:bottom w:val="nil"/>
                <w:right w:val="nil"/>
                <w:between w:val="nil"/>
              </w:pBdr>
              <w:spacing w:line="257" w:lineRule="auto"/>
              <w:ind w:left="108"/>
              <w:rPr>
                <w:color w:val="000000"/>
              </w:rPr>
            </w:pPr>
            <w:r>
              <w:rPr>
                <w:color w:val="000000"/>
              </w:rPr>
              <w:t>Start dates</w:t>
            </w:r>
          </w:p>
        </w:tc>
        <w:tc>
          <w:tcPr>
            <w:tcW w:w="2520" w:type="dxa"/>
          </w:tcPr>
          <w:p w:rsidR="00637E9A" w:rsidRDefault="0034423D">
            <w:pPr>
              <w:pBdr>
                <w:top w:val="nil"/>
                <w:left w:val="nil"/>
                <w:bottom w:val="nil"/>
                <w:right w:val="nil"/>
                <w:between w:val="nil"/>
              </w:pBdr>
              <w:spacing w:line="257" w:lineRule="auto"/>
              <w:ind w:left="108"/>
              <w:rPr>
                <w:b/>
                <w:color w:val="000000"/>
              </w:rPr>
            </w:pPr>
            <w:r>
              <w:rPr>
                <w:b/>
                <w:color w:val="000000"/>
              </w:rPr>
              <w:t>Measurement</w:t>
            </w:r>
          </w:p>
          <w:p w:rsidR="00637E9A" w:rsidRDefault="0034423D">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rsidR="00637E9A" w:rsidRDefault="0034423D">
            <w:pPr>
              <w:pBdr>
                <w:top w:val="nil"/>
                <w:left w:val="nil"/>
                <w:bottom w:val="nil"/>
                <w:right w:val="nil"/>
                <w:between w:val="nil"/>
              </w:pBdr>
              <w:spacing w:before="129"/>
              <w:ind w:left="108" w:right="229"/>
              <w:rPr>
                <w:b/>
                <w:color w:val="000000"/>
              </w:rPr>
            </w:pPr>
            <w:r>
              <w:rPr>
                <w:b/>
                <w:color w:val="000000"/>
              </w:rPr>
              <w:t>Lead Person</w:t>
            </w:r>
          </w:p>
        </w:tc>
        <w:tc>
          <w:tcPr>
            <w:tcW w:w="2247" w:type="dxa"/>
          </w:tcPr>
          <w:p w:rsidR="00637E9A" w:rsidRDefault="0034423D">
            <w:pPr>
              <w:pBdr>
                <w:top w:val="nil"/>
                <w:left w:val="nil"/>
                <w:bottom w:val="nil"/>
                <w:right w:val="nil"/>
                <w:between w:val="nil"/>
              </w:pBdr>
              <w:spacing w:line="257" w:lineRule="auto"/>
              <w:ind w:left="108"/>
              <w:rPr>
                <w:b/>
                <w:color w:val="000000"/>
              </w:rPr>
            </w:pPr>
            <w:r>
              <w:rPr>
                <w:b/>
                <w:color w:val="000000"/>
              </w:rPr>
              <w:t>Stakeholders</w:t>
            </w:r>
          </w:p>
          <w:p w:rsidR="00637E9A" w:rsidRDefault="0034423D">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rsidR="00637E9A" w:rsidRDefault="00637E9A">
            <w:pPr>
              <w:pBdr>
                <w:top w:val="nil"/>
                <w:left w:val="nil"/>
                <w:bottom w:val="nil"/>
                <w:right w:val="nil"/>
                <w:between w:val="nil"/>
              </w:pBdr>
              <w:spacing w:before="3"/>
              <w:rPr>
                <w:rFonts w:ascii="Times New Roman" w:eastAsia="Times New Roman" w:hAnsi="Times New Roman" w:cs="Times New Roman"/>
                <w:color w:val="000000"/>
              </w:rPr>
            </w:pPr>
          </w:p>
          <w:p w:rsidR="00637E9A" w:rsidRDefault="0034423D">
            <w:pPr>
              <w:pBdr>
                <w:top w:val="nil"/>
                <w:left w:val="nil"/>
                <w:bottom w:val="nil"/>
                <w:right w:val="nil"/>
                <w:between w:val="nil"/>
              </w:pBdr>
              <w:ind w:left="108"/>
              <w:rPr>
                <w:b/>
                <w:color w:val="000000"/>
              </w:rPr>
            </w:pPr>
            <w:r>
              <w:rPr>
                <w:b/>
                <w:color w:val="000000"/>
              </w:rPr>
              <w:t>Complete?</w:t>
            </w:r>
          </w:p>
        </w:tc>
      </w:tr>
      <w:tr w:rsidR="00637E9A">
        <w:trPr>
          <w:trHeight w:val="1160"/>
        </w:trPr>
        <w:tc>
          <w:tcPr>
            <w:tcW w:w="2388" w:type="dxa"/>
          </w:tcPr>
          <w:p w:rsidR="00637E9A" w:rsidRDefault="0034423D">
            <w:pPr>
              <w:tabs>
                <w:tab w:val="left" w:pos="840"/>
                <w:tab w:val="left" w:pos="841"/>
              </w:tabs>
              <w:spacing w:line="237" w:lineRule="auto"/>
              <w:ind w:right="278"/>
              <w:rPr>
                <w:rFonts w:ascii="Arial" w:eastAsia="Arial" w:hAnsi="Arial" w:cs="Arial"/>
                <w:sz w:val="18"/>
                <w:szCs w:val="18"/>
              </w:rPr>
            </w:pPr>
            <w:r>
              <w:rPr>
                <w:rFonts w:ascii="Arial" w:eastAsia="Arial" w:hAnsi="Arial" w:cs="Arial"/>
                <w:sz w:val="18"/>
                <w:szCs w:val="18"/>
              </w:rPr>
              <w:t xml:space="preserve">All food and beverages that are provided, other than through sale, on the school campus during the school day (which </w:t>
            </w:r>
            <w:r w:rsidRPr="00FB07FD">
              <w:rPr>
                <w:rFonts w:ascii="Arial" w:eastAsia="Arial" w:hAnsi="Arial" w:cs="Arial"/>
                <w:b/>
                <w:sz w:val="18"/>
                <w:szCs w:val="18"/>
                <w:u w:val="single"/>
              </w:rPr>
              <w:t>may</w:t>
            </w:r>
            <w:r>
              <w:rPr>
                <w:rFonts w:ascii="Arial" w:eastAsia="Arial" w:hAnsi="Arial" w:cs="Arial"/>
                <w:sz w:val="18"/>
                <w:szCs w:val="18"/>
              </w:rPr>
              <w:t xml:space="preserve"> include classroom snacks, for classroom parties, and at holiday celebrations) </w:t>
            </w:r>
            <w:r w:rsidR="000407D3">
              <w:rPr>
                <w:rFonts w:ascii="Arial" w:eastAsia="Arial" w:hAnsi="Arial" w:cs="Arial"/>
                <w:sz w:val="18"/>
                <w:szCs w:val="18"/>
              </w:rPr>
              <w:t>will be encouraged to comply</w:t>
            </w:r>
            <w:r w:rsidR="00942157">
              <w:rPr>
                <w:rFonts w:ascii="Arial" w:eastAsia="Arial" w:hAnsi="Arial" w:cs="Arial"/>
                <w:sz w:val="18"/>
                <w:szCs w:val="18"/>
              </w:rPr>
              <w:t xml:space="preserve"> with Smart Snack Requirements</w:t>
            </w:r>
          </w:p>
          <w:p w:rsidR="00637E9A" w:rsidRDefault="00637E9A">
            <w:pPr>
              <w:spacing w:line="257" w:lineRule="auto"/>
              <w:ind w:left="110"/>
            </w:pPr>
          </w:p>
        </w:tc>
        <w:tc>
          <w:tcPr>
            <w:tcW w:w="3555" w:type="dxa"/>
          </w:tcPr>
          <w:p w:rsidR="00637E9A" w:rsidRDefault="00942157" w:rsidP="000407D3">
            <w:pPr>
              <w:rPr>
                <w:rFonts w:ascii="Arial" w:eastAsia="Arial" w:hAnsi="Arial" w:cs="Arial"/>
                <w:sz w:val="18"/>
                <w:szCs w:val="18"/>
              </w:rPr>
            </w:pPr>
            <w:r>
              <w:rPr>
                <w:rFonts w:ascii="Arial" w:eastAsia="Arial" w:hAnsi="Arial" w:cs="Arial"/>
                <w:sz w:val="18"/>
                <w:szCs w:val="18"/>
              </w:rPr>
              <w:t>Recommend to teaching Staff/Parents snacks for classroom parties</w:t>
            </w:r>
            <w:r w:rsidR="0034423D">
              <w:rPr>
                <w:rFonts w:ascii="Arial" w:eastAsia="Arial" w:hAnsi="Arial" w:cs="Arial"/>
                <w:sz w:val="18"/>
                <w:szCs w:val="18"/>
              </w:rPr>
              <w:t xml:space="preserve"> </w:t>
            </w:r>
            <w:r>
              <w:rPr>
                <w:rFonts w:ascii="Arial" w:eastAsia="Arial" w:hAnsi="Arial" w:cs="Arial"/>
                <w:sz w:val="18"/>
                <w:szCs w:val="18"/>
              </w:rPr>
              <w:t>comply with Smart Snack Requirements</w:t>
            </w:r>
            <w:r w:rsidR="0034423D">
              <w:rPr>
                <w:rFonts w:ascii="Arial" w:eastAsia="Arial" w:hAnsi="Arial" w:cs="Arial"/>
                <w:sz w:val="18"/>
                <w:szCs w:val="18"/>
              </w:rPr>
              <w:t xml:space="preserve"> </w:t>
            </w:r>
          </w:p>
        </w:tc>
        <w:tc>
          <w:tcPr>
            <w:tcW w:w="1260" w:type="dxa"/>
          </w:tcPr>
          <w:p w:rsidR="00637E9A" w:rsidRDefault="0034423D">
            <w:pPr>
              <w:rPr>
                <w:rFonts w:ascii="Arial" w:eastAsia="Arial" w:hAnsi="Arial" w:cs="Arial"/>
                <w:sz w:val="18"/>
                <w:szCs w:val="18"/>
              </w:rPr>
            </w:pPr>
            <w:r>
              <w:rPr>
                <w:rFonts w:ascii="Arial" w:eastAsia="Arial" w:hAnsi="Arial" w:cs="Arial"/>
                <w:sz w:val="18"/>
                <w:szCs w:val="18"/>
              </w:rPr>
              <w:t xml:space="preserve">Duration of school year </w:t>
            </w:r>
          </w:p>
        </w:tc>
        <w:tc>
          <w:tcPr>
            <w:tcW w:w="2520" w:type="dxa"/>
          </w:tcPr>
          <w:p w:rsidR="00637E9A" w:rsidRDefault="00942157">
            <w:pPr>
              <w:rPr>
                <w:rFonts w:ascii="Arial" w:eastAsia="Arial" w:hAnsi="Arial" w:cs="Arial"/>
                <w:sz w:val="18"/>
                <w:szCs w:val="18"/>
              </w:rPr>
            </w:pPr>
            <w:r>
              <w:rPr>
                <w:rFonts w:ascii="Arial" w:eastAsia="Arial" w:hAnsi="Arial" w:cs="Arial"/>
                <w:sz w:val="18"/>
                <w:szCs w:val="18"/>
              </w:rPr>
              <w:t>Visual check as needed</w:t>
            </w:r>
          </w:p>
        </w:tc>
        <w:tc>
          <w:tcPr>
            <w:tcW w:w="1080" w:type="dxa"/>
          </w:tcPr>
          <w:p w:rsidR="00637E9A" w:rsidRDefault="0034423D">
            <w:pPr>
              <w:rPr>
                <w:rFonts w:ascii="Arial" w:eastAsia="Arial" w:hAnsi="Arial" w:cs="Arial"/>
                <w:sz w:val="18"/>
                <w:szCs w:val="18"/>
              </w:rPr>
            </w:pPr>
            <w:r>
              <w:rPr>
                <w:rFonts w:ascii="Arial" w:eastAsia="Arial" w:hAnsi="Arial" w:cs="Arial"/>
                <w:sz w:val="18"/>
                <w:szCs w:val="18"/>
              </w:rPr>
              <w:t>Principals</w:t>
            </w:r>
            <w:r w:rsidR="000407D3">
              <w:rPr>
                <w:rFonts w:ascii="Arial" w:eastAsia="Arial" w:hAnsi="Arial" w:cs="Arial"/>
                <w:sz w:val="18"/>
                <w:szCs w:val="18"/>
              </w:rPr>
              <w:t>/</w:t>
            </w:r>
          </w:p>
          <w:p w:rsidR="000407D3" w:rsidRDefault="000407D3">
            <w:pPr>
              <w:rPr>
                <w:rFonts w:ascii="Arial" w:eastAsia="Arial" w:hAnsi="Arial" w:cs="Arial"/>
                <w:sz w:val="18"/>
                <w:szCs w:val="18"/>
              </w:rPr>
            </w:pPr>
            <w:r>
              <w:rPr>
                <w:rFonts w:ascii="Arial" w:eastAsia="Arial" w:hAnsi="Arial" w:cs="Arial"/>
                <w:sz w:val="18"/>
                <w:szCs w:val="18"/>
              </w:rPr>
              <w:t>Teachers</w:t>
            </w:r>
          </w:p>
        </w:tc>
        <w:tc>
          <w:tcPr>
            <w:tcW w:w="2247" w:type="dxa"/>
          </w:tcPr>
          <w:p w:rsidR="00637E9A" w:rsidRDefault="0034423D">
            <w:pPr>
              <w:rPr>
                <w:rFonts w:ascii="Arial" w:eastAsia="Arial" w:hAnsi="Arial" w:cs="Arial"/>
                <w:sz w:val="18"/>
                <w:szCs w:val="18"/>
              </w:rPr>
            </w:pPr>
            <w:r>
              <w:rPr>
                <w:rFonts w:ascii="Arial" w:eastAsia="Arial" w:hAnsi="Arial" w:cs="Arial"/>
                <w:sz w:val="18"/>
                <w:szCs w:val="18"/>
              </w:rPr>
              <w:t>Students, staff</w:t>
            </w:r>
          </w:p>
        </w:tc>
        <w:tc>
          <w:tcPr>
            <w:tcW w:w="1354" w:type="dxa"/>
          </w:tcPr>
          <w:p w:rsidR="00637E9A" w:rsidRDefault="00BA3ACD">
            <w:pPr>
              <w:rPr>
                <w:rFonts w:ascii="Arial" w:eastAsia="Arial" w:hAnsi="Arial" w:cs="Arial"/>
                <w:sz w:val="18"/>
                <w:szCs w:val="18"/>
              </w:rPr>
            </w:pPr>
            <w:r>
              <w:rPr>
                <w:rFonts w:ascii="Arial" w:eastAsia="Arial" w:hAnsi="Arial" w:cs="Arial"/>
                <w:sz w:val="18"/>
                <w:szCs w:val="18"/>
              </w:rPr>
              <w:t>In Progress</w:t>
            </w:r>
          </w:p>
        </w:tc>
      </w:tr>
      <w:tr w:rsidR="00637E9A">
        <w:trPr>
          <w:trHeight w:val="1160"/>
        </w:trPr>
        <w:tc>
          <w:tcPr>
            <w:tcW w:w="2388" w:type="dxa"/>
          </w:tcPr>
          <w:p w:rsidR="00637E9A" w:rsidRDefault="00637E9A">
            <w:pPr>
              <w:pBdr>
                <w:top w:val="nil"/>
                <w:left w:val="nil"/>
                <w:bottom w:val="nil"/>
                <w:right w:val="nil"/>
                <w:between w:val="nil"/>
              </w:pBdr>
              <w:spacing w:line="257" w:lineRule="auto"/>
              <w:ind w:left="110"/>
              <w:rPr>
                <w:color w:val="000000"/>
              </w:rPr>
            </w:pPr>
          </w:p>
        </w:tc>
        <w:tc>
          <w:tcPr>
            <w:tcW w:w="3555"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26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52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08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247"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354"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r>
    </w:tbl>
    <w:p w:rsidR="00637E9A" w:rsidRDefault="0034423D">
      <w:pPr>
        <w:pStyle w:val="Heading2"/>
      </w:pPr>
      <w:r>
        <w:t>Marketing and advertising of only foods and beverages that meet Smart Snacks:</w:t>
      </w:r>
    </w:p>
    <w:tbl>
      <w:tblPr>
        <w:tblStyle w:val="a6"/>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8"/>
        <w:gridCol w:w="3555"/>
        <w:gridCol w:w="1260"/>
        <w:gridCol w:w="2520"/>
        <w:gridCol w:w="1080"/>
        <w:gridCol w:w="2247"/>
        <w:gridCol w:w="1354"/>
      </w:tblGrid>
      <w:tr w:rsidR="00637E9A">
        <w:trPr>
          <w:trHeight w:val="772"/>
        </w:trPr>
        <w:tc>
          <w:tcPr>
            <w:tcW w:w="2388" w:type="dxa"/>
          </w:tcPr>
          <w:p w:rsidR="00637E9A" w:rsidRDefault="0034423D">
            <w:pPr>
              <w:pBdr>
                <w:top w:val="nil"/>
                <w:left w:val="nil"/>
                <w:bottom w:val="nil"/>
                <w:right w:val="nil"/>
                <w:between w:val="nil"/>
              </w:pBdr>
              <w:spacing w:line="257" w:lineRule="auto"/>
              <w:ind w:left="110"/>
              <w:rPr>
                <w:b/>
                <w:color w:val="000000"/>
              </w:rPr>
            </w:pPr>
            <w:r>
              <w:rPr>
                <w:b/>
                <w:color w:val="000000"/>
              </w:rPr>
              <w:t>Goal</w:t>
            </w:r>
          </w:p>
          <w:p w:rsidR="00637E9A" w:rsidRDefault="0034423D">
            <w:pPr>
              <w:pBdr>
                <w:top w:val="nil"/>
                <w:left w:val="nil"/>
                <w:bottom w:val="nil"/>
                <w:right w:val="nil"/>
                <w:between w:val="nil"/>
              </w:pBdr>
              <w:spacing w:line="260" w:lineRule="auto"/>
              <w:ind w:left="110" w:right="365"/>
              <w:rPr>
                <w:color w:val="000000"/>
              </w:rPr>
            </w:pPr>
            <w:r>
              <w:rPr>
                <w:color w:val="000000"/>
              </w:rPr>
              <w:t>What do we want to accomplish?</w:t>
            </w:r>
          </w:p>
        </w:tc>
        <w:tc>
          <w:tcPr>
            <w:tcW w:w="3555" w:type="dxa"/>
          </w:tcPr>
          <w:p w:rsidR="00637E9A" w:rsidRDefault="0034423D">
            <w:pPr>
              <w:pBdr>
                <w:top w:val="nil"/>
                <w:left w:val="nil"/>
                <w:bottom w:val="nil"/>
                <w:right w:val="nil"/>
                <w:between w:val="nil"/>
              </w:pBdr>
              <w:spacing w:before="129" w:line="257" w:lineRule="auto"/>
              <w:ind w:left="108"/>
              <w:rPr>
                <w:b/>
                <w:color w:val="000000"/>
              </w:rPr>
            </w:pPr>
            <w:r>
              <w:rPr>
                <w:b/>
                <w:color w:val="000000"/>
              </w:rPr>
              <w:t>Action Steps</w:t>
            </w:r>
          </w:p>
          <w:p w:rsidR="00637E9A" w:rsidRDefault="0034423D">
            <w:pPr>
              <w:pBdr>
                <w:top w:val="nil"/>
                <w:left w:val="nil"/>
                <w:bottom w:val="nil"/>
                <w:right w:val="nil"/>
                <w:between w:val="nil"/>
              </w:pBdr>
              <w:spacing w:line="257" w:lineRule="auto"/>
              <w:ind w:left="108"/>
              <w:rPr>
                <w:color w:val="000000"/>
              </w:rPr>
            </w:pPr>
            <w:r>
              <w:rPr>
                <w:color w:val="000000"/>
              </w:rPr>
              <w:t>What activities need to happen?</w:t>
            </w:r>
          </w:p>
        </w:tc>
        <w:tc>
          <w:tcPr>
            <w:tcW w:w="1260" w:type="dxa"/>
          </w:tcPr>
          <w:p w:rsidR="00637E9A" w:rsidRDefault="0034423D">
            <w:pPr>
              <w:pBdr>
                <w:top w:val="nil"/>
                <w:left w:val="nil"/>
                <w:bottom w:val="nil"/>
                <w:right w:val="nil"/>
                <w:between w:val="nil"/>
              </w:pBdr>
              <w:spacing w:before="129" w:line="257" w:lineRule="auto"/>
              <w:ind w:left="108"/>
              <w:rPr>
                <w:b/>
                <w:color w:val="000000"/>
              </w:rPr>
            </w:pPr>
            <w:r>
              <w:rPr>
                <w:b/>
                <w:color w:val="000000"/>
              </w:rPr>
              <w:t>Timeline</w:t>
            </w:r>
          </w:p>
          <w:p w:rsidR="00637E9A" w:rsidRDefault="0034423D">
            <w:pPr>
              <w:pBdr>
                <w:top w:val="nil"/>
                <w:left w:val="nil"/>
                <w:bottom w:val="nil"/>
                <w:right w:val="nil"/>
                <w:between w:val="nil"/>
              </w:pBdr>
              <w:spacing w:line="257" w:lineRule="auto"/>
              <w:ind w:left="108"/>
              <w:rPr>
                <w:color w:val="000000"/>
              </w:rPr>
            </w:pPr>
            <w:r>
              <w:rPr>
                <w:color w:val="000000"/>
              </w:rPr>
              <w:t>Start dates</w:t>
            </w:r>
          </w:p>
        </w:tc>
        <w:tc>
          <w:tcPr>
            <w:tcW w:w="2520" w:type="dxa"/>
          </w:tcPr>
          <w:p w:rsidR="00637E9A" w:rsidRDefault="0034423D">
            <w:pPr>
              <w:pBdr>
                <w:top w:val="nil"/>
                <w:left w:val="nil"/>
                <w:bottom w:val="nil"/>
                <w:right w:val="nil"/>
                <w:between w:val="nil"/>
              </w:pBdr>
              <w:spacing w:line="257" w:lineRule="auto"/>
              <w:ind w:left="108"/>
              <w:rPr>
                <w:b/>
                <w:color w:val="000000"/>
              </w:rPr>
            </w:pPr>
            <w:r>
              <w:rPr>
                <w:b/>
                <w:color w:val="000000"/>
              </w:rPr>
              <w:t>Measurement</w:t>
            </w:r>
          </w:p>
          <w:p w:rsidR="00637E9A" w:rsidRDefault="0034423D">
            <w:pPr>
              <w:pBdr>
                <w:top w:val="nil"/>
                <w:left w:val="nil"/>
                <w:bottom w:val="nil"/>
                <w:right w:val="nil"/>
                <w:between w:val="nil"/>
              </w:pBdr>
              <w:spacing w:line="260" w:lineRule="auto"/>
              <w:ind w:left="108" w:right="865"/>
              <w:rPr>
                <w:color w:val="000000"/>
              </w:rPr>
            </w:pPr>
            <w:r>
              <w:rPr>
                <w:color w:val="000000"/>
              </w:rPr>
              <w:t>How is progress measured?</w:t>
            </w:r>
          </w:p>
        </w:tc>
        <w:tc>
          <w:tcPr>
            <w:tcW w:w="1080" w:type="dxa"/>
          </w:tcPr>
          <w:p w:rsidR="00637E9A" w:rsidRDefault="0034423D">
            <w:pPr>
              <w:pBdr>
                <w:top w:val="nil"/>
                <w:left w:val="nil"/>
                <w:bottom w:val="nil"/>
                <w:right w:val="nil"/>
                <w:between w:val="nil"/>
              </w:pBdr>
              <w:spacing w:before="129"/>
              <w:ind w:left="108" w:right="229"/>
              <w:rPr>
                <w:b/>
                <w:color w:val="000000"/>
              </w:rPr>
            </w:pPr>
            <w:r>
              <w:rPr>
                <w:b/>
                <w:color w:val="000000"/>
              </w:rPr>
              <w:t>Lead Person</w:t>
            </w:r>
          </w:p>
        </w:tc>
        <w:tc>
          <w:tcPr>
            <w:tcW w:w="2247" w:type="dxa"/>
          </w:tcPr>
          <w:p w:rsidR="00637E9A" w:rsidRDefault="0034423D">
            <w:pPr>
              <w:pBdr>
                <w:top w:val="nil"/>
                <w:left w:val="nil"/>
                <w:bottom w:val="nil"/>
                <w:right w:val="nil"/>
                <w:between w:val="nil"/>
              </w:pBdr>
              <w:spacing w:line="257" w:lineRule="auto"/>
              <w:ind w:left="108"/>
              <w:rPr>
                <w:b/>
                <w:color w:val="000000"/>
              </w:rPr>
            </w:pPr>
            <w:r>
              <w:rPr>
                <w:b/>
                <w:color w:val="000000"/>
              </w:rPr>
              <w:t>Stakeholders</w:t>
            </w:r>
          </w:p>
          <w:p w:rsidR="00637E9A" w:rsidRDefault="0034423D">
            <w:pPr>
              <w:pBdr>
                <w:top w:val="nil"/>
                <w:left w:val="nil"/>
                <w:bottom w:val="nil"/>
                <w:right w:val="nil"/>
                <w:between w:val="nil"/>
              </w:pBdr>
              <w:spacing w:line="260" w:lineRule="auto"/>
              <w:ind w:left="108" w:right="132"/>
              <w:rPr>
                <w:color w:val="000000"/>
              </w:rPr>
            </w:pPr>
            <w:r>
              <w:rPr>
                <w:color w:val="000000"/>
              </w:rPr>
              <w:t>Who will be involved and/or impacted?</w:t>
            </w:r>
          </w:p>
        </w:tc>
        <w:tc>
          <w:tcPr>
            <w:tcW w:w="1354" w:type="dxa"/>
          </w:tcPr>
          <w:p w:rsidR="00637E9A" w:rsidRDefault="00637E9A">
            <w:pPr>
              <w:pBdr>
                <w:top w:val="nil"/>
                <w:left w:val="nil"/>
                <w:bottom w:val="nil"/>
                <w:right w:val="nil"/>
                <w:between w:val="nil"/>
              </w:pBdr>
              <w:spacing w:before="3"/>
              <w:rPr>
                <w:rFonts w:ascii="Times New Roman" w:eastAsia="Times New Roman" w:hAnsi="Times New Roman" w:cs="Times New Roman"/>
                <w:color w:val="000000"/>
              </w:rPr>
            </w:pPr>
          </w:p>
          <w:p w:rsidR="00637E9A" w:rsidRDefault="0034423D">
            <w:pPr>
              <w:pBdr>
                <w:top w:val="nil"/>
                <w:left w:val="nil"/>
                <w:bottom w:val="nil"/>
                <w:right w:val="nil"/>
                <w:between w:val="nil"/>
              </w:pBdr>
              <w:ind w:left="108"/>
              <w:rPr>
                <w:b/>
                <w:color w:val="000000"/>
              </w:rPr>
            </w:pPr>
            <w:r>
              <w:rPr>
                <w:b/>
                <w:color w:val="000000"/>
              </w:rPr>
              <w:t>Complete?</w:t>
            </w:r>
          </w:p>
        </w:tc>
      </w:tr>
      <w:tr w:rsidR="00637E9A">
        <w:trPr>
          <w:trHeight w:val="1160"/>
        </w:trPr>
        <w:tc>
          <w:tcPr>
            <w:tcW w:w="2388" w:type="dxa"/>
          </w:tcPr>
          <w:p w:rsidR="00637E9A" w:rsidRDefault="0034423D">
            <w:pPr>
              <w:spacing w:before="252" w:line="276" w:lineRule="auto"/>
            </w:pPr>
            <w:r>
              <w:rPr>
                <w:rFonts w:ascii="Arial" w:eastAsia="Arial" w:hAnsi="Arial" w:cs="Arial"/>
                <w:sz w:val="18"/>
                <w:szCs w:val="18"/>
              </w:rPr>
              <w:t xml:space="preserve">With regard to nutrition promotion, any foods and beverages marketed or promoted to students on the school campus, during the school day, will meet or exceed the USDA Smart Snacks in School </w:t>
            </w:r>
            <w:r w:rsidR="00942157">
              <w:rPr>
                <w:rFonts w:ascii="Arial" w:eastAsia="Arial" w:hAnsi="Arial" w:cs="Arial"/>
                <w:sz w:val="18"/>
                <w:szCs w:val="18"/>
              </w:rPr>
              <w:t>N</w:t>
            </w:r>
            <w:r>
              <w:rPr>
                <w:rFonts w:ascii="Arial" w:eastAsia="Arial" w:hAnsi="Arial" w:cs="Arial"/>
                <w:sz w:val="18"/>
                <w:szCs w:val="18"/>
              </w:rPr>
              <w:t xml:space="preserve">utrition </w:t>
            </w:r>
            <w:r w:rsidR="00942157">
              <w:rPr>
                <w:rFonts w:ascii="Arial" w:eastAsia="Arial" w:hAnsi="Arial" w:cs="Arial"/>
                <w:sz w:val="18"/>
                <w:szCs w:val="18"/>
              </w:rPr>
              <w:t>S</w:t>
            </w:r>
            <w:r>
              <w:rPr>
                <w:rFonts w:ascii="Arial" w:eastAsia="Arial" w:hAnsi="Arial" w:cs="Arial"/>
                <w:sz w:val="18"/>
                <w:szCs w:val="18"/>
              </w:rPr>
              <w:t>tandards</w:t>
            </w:r>
            <w:r>
              <w:rPr>
                <w:rFonts w:ascii="Arial" w:eastAsia="Arial" w:hAnsi="Arial" w:cs="Arial"/>
                <w:color w:val="FEFE00"/>
                <w:sz w:val="26"/>
                <w:szCs w:val="26"/>
              </w:rPr>
              <w:t>.</w:t>
            </w:r>
          </w:p>
        </w:tc>
        <w:tc>
          <w:tcPr>
            <w:tcW w:w="3555" w:type="dxa"/>
          </w:tcPr>
          <w:p w:rsidR="00637E9A" w:rsidRPr="00942157" w:rsidRDefault="0034423D" w:rsidP="000407D3">
            <w:pPr>
              <w:rPr>
                <w:rFonts w:ascii="Arial" w:eastAsia="Times New Roman" w:hAnsi="Arial" w:cs="Arial"/>
                <w:sz w:val="18"/>
                <w:szCs w:val="18"/>
              </w:rPr>
            </w:pPr>
            <w:r w:rsidRPr="00942157">
              <w:rPr>
                <w:rFonts w:ascii="Arial" w:eastAsia="Times New Roman" w:hAnsi="Arial" w:cs="Arial"/>
                <w:sz w:val="18"/>
                <w:szCs w:val="18"/>
              </w:rPr>
              <w:t>Follow and implement USDA smart snacks in school nutrition standards</w:t>
            </w:r>
            <w:r w:rsidR="0037627B">
              <w:rPr>
                <w:rFonts w:ascii="Arial" w:eastAsia="Times New Roman" w:hAnsi="Arial" w:cs="Arial"/>
                <w:sz w:val="18"/>
                <w:szCs w:val="18"/>
              </w:rPr>
              <w:t xml:space="preserve"> and</w:t>
            </w:r>
            <w:r w:rsidRPr="00942157">
              <w:rPr>
                <w:rFonts w:ascii="Arial" w:eastAsia="Times New Roman" w:hAnsi="Arial" w:cs="Arial"/>
                <w:sz w:val="18"/>
                <w:szCs w:val="18"/>
              </w:rPr>
              <w:t xml:space="preserve"> </w:t>
            </w:r>
          </w:p>
          <w:p w:rsidR="00637E9A" w:rsidRDefault="0034423D" w:rsidP="0037627B">
            <w:pPr>
              <w:rPr>
                <w:rFonts w:ascii="Times New Roman" w:eastAsia="Times New Roman" w:hAnsi="Times New Roman" w:cs="Times New Roman"/>
              </w:rPr>
            </w:pPr>
            <w:r w:rsidRPr="00942157">
              <w:rPr>
                <w:rFonts w:ascii="Arial" w:eastAsia="Times New Roman" w:hAnsi="Arial" w:cs="Arial"/>
                <w:sz w:val="18"/>
                <w:szCs w:val="18"/>
              </w:rPr>
              <w:t>only market USDA smart snacks</w:t>
            </w:r>
            <w:r>
              <w:rPr>
                <w:rFonts w:ascii="Times New Roman" w:eastAsia="Times New Roman" w:hAnsi="Times New Roman" w:cs="Times New Roman"/>
              </w:rPr>
              <w:t xml:space="preserve"> </w:t>
            </w:r>
          </w:p>
        </w:tc>
        <w:tc>
          <w:tcPr>
            <w:tcW w:w="1260" w:type="dxa"/>
          </w:tcPr>
          <w:p w:rsidR="00637E9A" w:rsidRPr="0037627B" w:rsidRDefault="0034423D">
            <w:pPr>
              <w:rPr>
                <w:rFonts w:ascii="Arial" w:eastAsia="Times New Roman" w:hAnsi="Arial" w:cs="Arial"/>
                <w:sz w:val="18"/>
                <w:szCs w:val="18"/>
              </w:rPr>
            </w:pPr>
            <w:r w:rsidRPr="0037627B">
              <w:rPr>
                <w:rFonts w:ascii="Arial" w:eastAsia="Times New Roman" w:hAnsi="Arial" w:cs="Arial"/>
                <w:sz w:val="18"/>
                <w:szCs w:val="18"/>
              </w:rPr>
              <w:t xml:space="preserve">start of school year/ongoing. </w:t>
            </w:r>
          </w:p>
        </w:tc>
        <w:tc>
          <w:tcPr>
            <w:tcW w:w="2520" w:type="dxa"/>
          </w:tcPr>
          <w:p w:rsidR="00637E9A" w:rsidRPr="0037627B" w:rsidRDefault="0034423D">
            <w:pPr>
              <w:rPr>
                <w:rFonts w:ascii="Arial" w:eastAsia="Times New Roman" w:hAnsi="Arial" w:cs="Arial"/>
                <w:sz w:val="18"/>
                <w:szCs w:val="18"/>
              </w:rPr>
            </w:pPr>
            <w:r w:rsidRPr="0037627B">
              <w:rPr>
                <w:rFonts w:ascii="Arial" w:eastAsia="Times New Roman" w:hAnsi="Arial" w:cs="Arial"/>
                <w:sz w:val="18"/>
                <w:szCs w:val="18"/>
              </w:rPr>
              <w:t xml:space="preserve">-- compliance to audits </w:t>
            </w:r>
          </w:p>
          <w:p w:rsidR="00637E9A" w:rsidRDefault="0034423D">
            <w:pPr>
              <w:rPr>
                <w:rFonts w:ascii="Times New Roman" w:eastAsia="Times New Roman" w:hAnsi="Times New Roman" w:cs="Times New Roman"/>
              </w:rPr>
            </w:pPr>
            <w:r w:rsidRPr="0037627B">
              <w:rPr>
                <w:rFonts w:ascii="Arial" w:eastAsia="Times New Roman" w:hAnsi="Arial" w:cs="Arial"/>
                <w:sz w:val="18"/>
                <w:szCs w:val="18"/>
              </w:rPr>
              <w:t>-- reviewed by wellness team</w:t>
            </w:r>
          </w:p>
        </w:tc>
        <w:tc>
          <w:tcPr>
            <w:tcW w:w="1080" w:type="dxa"/>
          </w:tcPr>
          <w:p w:rsidR="00637E9A" w:rsidRPr="0037627B" w:rsidRDefault="0034423D">
            <w:pPr>
              <w:rPr>
                <w:rFonts w:ascii="Arial" w:eastAsia="Times New Roman" w:hAnsi="Arial" w:cs="Arial"/>
                <w:sz w:val="18"/>
                <w:szCs w:val="18"/>
              </w:rPr>
            </w:pPr>
            <w:r w:rsidRPr="0037627B">
              <w:rPr>
                <w:rFonts w:ascii="Arial" w:eastAsia="Times New Roman" w:hAnsi="Arial" w:cs="Arial"/>
                <w:sz w:val="18"/>
                <w:szCs w:val="18"/>
              </w:rPr>
              <w:t xml:space="preserve">Food Service Director </w:t>
            </w:r>
          </w:p>
        </w:tc>
        <w:tc>
          <w:tcPr>
            <w:tcW w:w="2247" w:type="dxa"/>
          </w:tcPr>
          <w:p w:rsidR="00637E9A" w:rsidRPr="0037627B" w:rsidRDefault="0034423D">
            <w:pPr>
              <w:rPr>
                <w:rFonts w:ascii="Arial" w:eastAsia="Times New Roman" w:hAnsi="Arial" w:cs="Arial"/>
                <w:sz w:val="18"/>
                <w:szCs w:val="18"/>
              </w:rPr>
            </w:pPr>
            <w:r w:rsidRPr="0037627B">
              <w:rPr>
                <w:rFonts w:ascii="Arial" w:eastAsia="Times New Roman" w:hAnsi="Arial" w:cs="Arial"/>
                <w:sz w:val="18"/>
                <w:szCs w:val="18"/>
              </w:rPr>
              <w:t>Students, staff</w:t>
            </w:r>
          </w:p>
        </w:tc>
        <w:tc>
          <w:tcPr>
            <w:tcW w:w="1354" w:type="dxa"/>
          </w:tcPr>
          <w:p w:rsidR="00637E9A" w:rsidRPr="0037627B" w:rsidRDefault="0034423D">
            <w:pPr>
              <w:rPr>
                <w:rFonts w:ascii="Arial" w:eastAsia="Times New Roman" w:hAnsi="Arial" w:cs="Arial"/>
                <w:sz w:val="18"/>
                <w:szCs w:val="18"/>
              </w:rPr>
            </w:pPr>
            <w:r w:rsidRPr="0037627B">
              <w:rPr>
                <w:rFonts w:ascii="Arial" w:eastAsia="Times New Roman" w:hAnsi="Arial" w:cs="Arial"/>
                <w:sz w:val="18"/>
                <w:szCs w:val="18"/>
              </w:rPr>
              <w:t>Yes</w:t>
            </w:r>
          </w:p>
        </w:tc>
      </w:tr>
      <w:tr w:rsidR="00637E9A">
        <w:trPr>
          <w:trHeight w:val="1160"/>
        </w:trPr>
        <w:tc>
          <w:tcPr>
            <w:tcW w:w="2388" w:type="dxa"/>
          </w:tcPr>
          <w:p w:rsidR="00637E9A" w:rsidRDefault="00637E9A">
            <w:pPr>
              <w:pBdr>
                <w:top w:val="nil"/>
                <w:left w:val="nil"/>
                <w:bottom w:val="nil"/>
                <w:right w:val="nil"/>
                <w:between w:val="nil"/>
              </w:pBdr>
              <w:spacing w:line="257" w:lineRule="auto"/>
              <w:ind w:left="110"/>
              <w:rPr>
                <w:color w:val="000000"/>
              </w:rPr>
            </w:pPr>
          </w:p>
        </w:tc>
        <w:tc>
          <w:tcPr>
            <w:tcW w:w="3555"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26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52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080"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2247"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c>
          <w:tcPr>
            <w:tcW w:w="1354" w:type="dxa"/>
          </w:tcPr>
          <w:p w:rsidR="00637E9A" w:rsidRDefault="00637E9A">
            <w:pPr>
              <w:pBdr>
                <w:top w:val="nil"/>
                <w:left w:val="nil"/>
                <w:bottom w:val="nil"/>
                <w:right w:val="nil"/>
                <w:between w:val="nil"/>
              </w:pBdr>
              <w:rPr>
                <w:rFonts w:ascii="Times New Roman" w:eastAsia="Times New Roman" w:hAnsi="Times New Roman" w:cs="Times New Roman"/>
                <w:color w:val="000000"/>
              </w:rPr>
            </w:pPr>
          </w:p>
        </w:tc>
      </w:tr>
    </w:tbl>
    <w:p w:rsidR="00637E9A" w:rsidRDefault="00637E9A"/>
    <w:sectPr w:rsidR="00637E9A">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426" w:rsidRDefault="005B3426">
      <w:r>
        <w:separator/>
      </w:r>
    </w:p>
  </w:endnote>
  <w:endnote w:type="continuationSeparator" w:id="0">
    <w:p w:rsidR="005B3426" w:rsidRDefault="005B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9A" w:rsidRDefault="00637E9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9A" w:rsidRDefault="00637E9A">
    <w:pPr>
      <w:pBdr>
        <w:top w:val="nil"/>
        <w:left w:val="nil"/>
        <w:bottom w:val="nil"/>
        <w:right w:val="nil"/>
        <w:between w:val="nil"/>
      </w:pBdr>
      <w:spacing w:line="14" w:lineRule="auto"/>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9A" w:rsidRDefault="00637E9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426" w:rsidRDefault="005B3426">
      <w:r>
        <w:separator/>
      </w:r>
    </w:p>
  </w:footnote>
  <w:footnote w:type="continuationSeparator" w:id="0">
    <w:p w:rsidR="005B3426" w:rsidRDefault="005B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9A" w:rsidRDefault="00637E9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9A" w:rsidRDefault="00637E9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9A" w:rsidRDefault="00637E9A">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E9A" w:rsidRDefault="00637E9A">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7237"/>
    <w:multiLevelType w:val="multilevel"/>
    <w:tmpl w:val="EE84E9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3A00707"/>
    <w:multiLevelType w:val="multilevel"/>
    <w:tmpl w:val="7A5A6A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D50384D"/>
    <w:multiLevelType w:val="multilevel"/>
    <w:tmpl w:val="5C348B6A"/>
    <w:lvl w:ilvl="0">
      <w:start w:val="3"/>
      <w:numFmt w:val="decimal"/>
      <w:lvlText w:val="%1)"/>
      <w:lvlJc w:val="left"/>
      <w:pPr>
        <w:ind w:left="349" w:hanging="231"/>
      </w:pPr>
      <w:rPr>
        <w:rFonts w:ascii="Calibri" w:eastAsia="Calibri" w:hAnsi="Calibri" w:cs="Calibri"/>
        <w:sz w:val="22"/>
        <w:szCs w:val="22"/>
      </w:rPr>
    </w:lvl>
    <w:lvl w:ilvl="1">
      <w:numFmt w:val="bullet"/>
      <w:lvlText w:val="✓"/>
      <w:lvlJc w:val="left"/>
      <w:pPr>
        <w:ind w:left="801" w:hanging="322"/>
      </w:pPr>
      <w:rPr>
        <w:rFonts w:ascii="MS Gothic" w:eastAsia="MS Gothic" w:hAnsi="MS Gothic" w:cs="MS Gothic"/>
        <w:sz w:val="22"/>
        <w:szCs w:val="22"/>
      </w:rPr>
    </w:lvl>
    <w:lvl w:ilvl="2">
      <w:numFmt w:val="bullet"/>
      <w:lvlText w:val="•"/>
      <w:lvlJc w:val="left"/>
      <w:pPr>
        <w:ind w:left="1857" w:hanging="322"/>
      </w:pPr>
    </w:lvl>
    <w:lvl w:ilvl="3">
      <w:numFmt w:val="bullet"/>
      <w:lvlText w:val="•"/>
      <w:lvlJc w:val="left"/>
      <w:pPr>
        <w:ind w:left="2915" w:hanging="322"/>
      </w:pPr>
    </w:lvl>
    <w:lvl w:ilvl="4">
      <w:numFmt w:val="bullet"/>
      <w:lvlText w:val="•"/>
      <w:lvlJc w:val="left"/>
      <w:pPr>
        <w:ind w:left="3973" w:hanging="322"/>
      </w:pPr>
    </w:lvl>
    <w:lvl w:ilvl="5">
      <w:numFmt w:val="bullet"/>
      <w:lvlText w:val="•"/>
      <w:lvlJc w:val="left"/>
      <w:pPr>
        <w:ind w:left="5031" w:hanging="322"/>
      </w:pPr>
    </w:lvl>
    <w:lvl w:ilvl="6">
      <w:numFmt w:val="bullet"/>
      <w:lvlText w:val="•"/>
      <w:lvlJc w:val="left"/>
      <w:pPr>
        <w:ind w:left="6088" w:hanging="322"/>
      </w:pPr>
    </w:lvl>
    <w:lvl w:ilvl="7">
      <w:numFmt w:val="bullet"/>
      <w:lvlText w:val="•"/>
      <w:lvlJc w:val="left"/>
      <w:pPr>
        <w:ind w:left="7146" w:hanging="322"/>
      </w:pPr>
    </w:lvl>
    <w:lvl w:ilvl="8">
      <w:numFmt w:val="bullet"/>
      <w:lvlText w:val="•"/>
      <w:lvlJc w:val="left"/>
      <w:pPr>
        <w:ind w:left="8204" w:hanging="322"/>
      </w:pPr>
    </w:lvl>
  </w:abstractNum>
  <w:abstractNum w:abstractNumId="3" w15:restartNumberingAfterBreak="0">
    <w:nsid w:val="20D37718"/>
    <w:multiLevelType w:val="multilevel"/>
    <w:tmpl w:val="33CED8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42A2AC3"/>
    <w:multiLevelType w:val="multilevel"/>
    <w:tmpl w:val="90069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BCE3015"/>
    <w:multiLevelType w:val="multilevel"/>
    <w:tmpl w:val="BC34C86C"/>
    <w:lvl w:ilvl="0">
      <w:numFmt w:val="bullet"/>
      <w:lvlText w:val="●"/>
      <w:lvlJc w:val="left"/>
      <w:pPr>
        <w:ind w:left="840" w:hanging="361"/>
      </w:pPr>
      <w:rPr>
        <w:rFonts w:ascii="Noto Sans Symbols" w:eastAsia="Noto Sans Symbols" w:hAnsi="Noto Sans Symbols" w:cs="Noto Sans Symbols"/>
        <w:sz w:val="22"/>
        <w:szCs w:val="22"/>
      </w:rPr>
    </w:lvl>
    <w:lvl w:ilvl="1">
      <w:numFmt w:val="bullet"/>
      <w:lvlText w:val="o"/>
      <w:lvlJc w:val="left"/>
      <w:pPr>
        <w:ind w:left="1560" w:hanging="361"/>
      </w:pPr>
      <w:rPr>
        <w:rFonts w:ascii="Courier New" w:eastAsia="Courier New" w:hAnsi="Courier New" w:cs="Courier New"/>
        <w:sz w:val="22"/>
        <w:szCs w:val="22"/>
      </w:rPr>
    </w:lvl>
    <w:lvl w:ilvl="2">
      <w:numFmt w:val="bullet"/>
      <w:lvlText w:val="•"/>
      <w:lvlJc w:val="left"/>
      <w:pPr>
        <w:ind w:left="2533" w:hanging="361"/>
      </w:pPr>
    </w:lvl>
    <w:lvl w:ilvl="3">
      <w:numFmt w:val="bullet"/>
      <w:lvlText w:val="•"/>
      <w:lvlJc w:val="left"/>
      <w:pPr>
        <w:ind w:left="3506" w:hanging="361"/>
      </w:pPr>
    </w:lvl>
    <w:lvl w:ilvl="4">
      <w:numFmt w:val="bullet"/>
      <w:lvlText w:val="•"/>
      <w:lvlJc w:val="left"/>
      <w:pPr>
        <w:ind w:left="4480" w:hanging="361"/>
      </w:pPr>
    </w:lvl>
    <w:lvl w:ilvl="5">
      <w:numFmt w:val="bullet"/>
      <w:lvlText w:val="•"/>
      <w:lvlJc w:val="left"/>
      <w:pPr>
        <w:ind w:left="5453" w:hanging="361"/>
      </w:pPr>
    </w:lvl>
    <w:lvl w:ilvl="6">
      <w:numFmt w:val="bullet"/>
      <w:lvlText w:val="•"/>
      <w:lvlJc w:val="left"/>
      <w:pPr>
        <w:ind w:left="6426" w:hanging="361"/>
      </w:pPr>
    </w:lvl>
    <w:lvl w:ilvl="7">
      <w:numFmt w:val="bullet"/>
      <w:lvlText w:val="•"/>
      <w:lvlJc w:val="left"/>
      <w:pPr>
        <w:ind w:left="7400" w:hanging="361"/>
      </w:pPr>
    </w:lvl>
    <w:lvl w:ilvl="8">
      <w:numFmt w:val="bullet"/>
      <w:lvlText w:val="•"/>
      <w:lvlJc w:val="left"/>
      <w:pPr>
        <w:ind w:left="8373" w:hanging="361"/>
      </w:pPr>
    </w:lvl>
  </w:abstractNum>
  <w:abstractNum w:abstractNumId="6" w15:restartNumberingAfterBreak="0">
    <w:nsid w:val="3B282B08"/>
    <w:multiLevelType w:val="multilevel"/>
    <w:tmpl w:val="355C67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391449F"/>
    <w:multiLevelType w:val="multilevel"/>
    <w:tmpl w:val="772A0F9A"/>
    <w:lvl w:ilvl="0">
      <w:start w:val="3"/>
      <w:numFmt w:val="decimal"/>
      <w:lvlText w:val="%1)"/>
      <w:lvlJc w:val="left"/>
      <w:pPr>
        <w:ind w:left="349" w:hanging="231"/>
      </w:pPr>
      <w:rPr>
        <w:rFonts w:ascii="Calibri" w:eastAsia="Calibri" w:hAnsi="Calibri" w:cs="Calibri"/>
        <w:sz w:val="22"/>
        <w:szCs w:val="22"/>
      </w:rPr>
    </w:lvl>
    <w:lvl w:ilvl="1">
      <w:numFmt w:val="bullet"/>
      <w:lvlText w:val="☐"/>
      <w:lvlJc w:val="left"/>
      <w:pPr>
        <w:ind w:left="801" w:hanging="322"/>
      </w:pPr>
      <w:rPr>
        <w:rFonts w:ascii="MS Gothic" w:eastAsia="MS Gothic" w:hAnsi="MS Gothic" w:cs="MS Gothic"/>
        <w:sz w:val="22"/>
        <w:szCs w:val="22"/>
      </w:rPr>
    </w:lvl>
    <w:lvl w:ilvl="2">
      <w:numFmt w:val="bullet"/>
      <w:lvlText w:val="•"/>
      <w:lvlJc w:val="left"/>
      <w:pPr>
        <w:ind w:left="1857" w:hanging="322"/>
      </w:pPr>
    </w:lvl>
    <w:lvl w:ilvl="3">
      <w:numFmt w:val="bullet"/>
      <w:lvlText w:val="•"/>
      <w:lvlJc w:val="left"/>
      <w:pPr>
        <w:ind w:left="2915" w:hanging="322"/>
      </w:pPr>
    </w:lvl>
    <w:lvl w:ilvl="4">
      <w:numFmt w:val="bullet"/>
      <w:lvlText w:val="•"/>
      <w:lvlJc w:val="left"/>
      <w:pPr>
        <w:ind w:left="3973" w:hanging="322"/>
      </w:pPr>
    </w:lvl>
    <w:lvl w:ilvl="5">
      <w:numFmt w:val="bullet"/>
      <w:lvlText w:val="•"/>
      <w:lvlJc w:val="left"/>
      <w:pPr>
        <w:ind w:left="5031" w:hanging="322"/>
      </w:pPr>
    </w:lvl>
    <w:lvl w:ilvl="6">
      <w:numFmt w:val="bullet"/>
      <w:lvlText w:val="•"/>
      <w:lvlJc w:val="left"/>
      <w:pPr>
        <w:ind w:left="6088" w:hanging="322"/>
      </w:pPr>
    </w:lvl>
    <w:lvl w:ilvl="7">
      <w:numFmt w:val="bullet"/>
      <w:lvlText w:val="•"/>
      <w:lvlJc w:val="left"/>
      <w:pPr>
        <w:ind w:left="7146" w:hanging="322"/>
      </w:pPr>
    </w:lvl>
    <w:lvl w:ilvl="8">
      <w:numFmt w:val="bullet"/>
      <w:lvlText w:val="•"/>
      <w:lvlJc w:val="left"/>
      <w:pPr>
        <w:ind w:left="8204" w:hanging="322"/>
      </w:pPr>
    </w:lvl>
  </w:abstractNum>
  <w:abstractNum w:abstractNumId="8" w15:restartNumberingAfterBreak="0">
    <w:nsid w:val="4B66413C"/>
    <w:multiLevelType w:val="multilevel"/>
    <w:tmpl w:val="C9A68D80"/>
    <w:lvl w:ilvl="0">
      <w:numFmt w:val="bullet"/>
      <w:lvlText w:val="–"/>
      <w:lvlJc w:val="left"/>
      <w:pPr>
        <w:ind w:left="468" w:hanging="360"/>
      </w:pPr>
      <w:rPr>
        <w:rFonts w:ascii="Arial" w:eastAsia="Arial" w:hAnsi="Arial" w:cs="Arial"/>
        <w:sz w:val="22"/>
        <w:szCs w:val="22"/>
      </w:rPr>
    </w:lvl>
    <w:lvl w:ilvl="1">
      <w:numFmt w:val="bullet"/>
      <w:lvlText w:val="•"/>
      <w:lvlJc w:val="left"/>
      <w:pPr>
        <w:ind w:left="665" w:hanging="360"/>
      </w:pPr>
    </w:lvl>
    <w:lvl w:ilvl="2">
      <w:numFmt w:val="bullet"/>
      <w:lvlText w:val="•"/>
      <w:lvlJc w:val="left"/>
      <w:pPr>
        <w:ind w:left="870" w:hanging="360"/>
      </w:pPr>
    </w:lvl>
    <w:lvl w:ilvl="3">
      <w:numFmt w:val="bullet"/>
      <w:lvlText w:val="•"/>
      <w:lvlJc w:val="left"/>
      <w:pPr>
        <w:ind w:left="1075" w:hanging="360"/>
      </w:pPr>
    </w:lvl>
    <w:lvl w:ilvl="4">
      <w:numFmt w:val="bullet"/>
      <w:lvlText w:val="•"/>
      <w:lvlJc w:val="left"/>
      <w:pPr>
        <w:ind w:left="1280" w:hanging="360"/>
      </w:pPr>
    </w:lvl>
    <w:lvl w:ilvl="5">
      <w:numFmt w:val="bullet"/>
      <w:lvlText w:val="•"/>
      <w:lvlJc w:val="left"/>
      <w:pPr>
        <w:ind w:left="1485" w:hanging="360"/>
      </w:pPr>
    </w:lvl>
    <w:lvl w:ilvl="6">
      <w:numFmt w:val="bullet"/>
      <w:lvlText w:val="•"/>
      <w:lvlJc w:val="left"/>
      <w:pPr>
        <w:ind w:left="1690" w:hanging="360"/>
      </w:pPr>
    </w:lvl>
    <w:lvl w:ilvl="7">
      <w:numFmt w:val="bullet"/>
      <w:lvlText w:val="•"/>
      <w:lvlJc w:val="left"/>
      <w:pPr>
        <w:ind w:left="1895" w:hanging="360"/>
      </w:pPr>
    </w:lvl>
    <w:lvl w:ilvl="8">
      <w:numFmt w:val="bullet"/>
      <w:lvlText w:val="•"/>
      <w:lvlJc w:val="left"/>
      <w:pPr>
        <w:ind w:left="2100" w:hanging="360"/>
      </w:pPr>
    </w:lvl>
  </w:abstractNum>
  <w:abstractNum w:abstractNumId="9" w15:restartNumberingAfterBreak="0">
    <w:nsid w:val="5D4F5CAE"/>
    <w:multiLevelType w:val="multilevel"/>
    <w:tmpl w:val="B0924696"/>
    <w:lvl w:ilvl="0">
      <w:numFmt w:val="bullet"/>
      <w:lvlText w:val="●"/>
      <w:lvlJc w:val="left"/>
      <w:pPr>
        <w:ind w:left="820" w:hanging="360"/>
      </w:pPr>
      <w:rPr>
        <w:rFonts w:ascii="Noto Sans Symbols" w:eastAsia="Noto Sans Symbols" w:hAnsi="Noto Sans Symbols" w:cs="Noto Sans Symbols"/>
        <w:sz w:val="24"/>
        <w:szCs w:val="24"/>
      </w:rPr>
    </w:lvl>
    <w:lvl w:ilvl="1">
      <w:numFmt w:val="bullet"/>
      <w:lvlText w:val="•"/>
      <w:lvlJc w:val="left"/>
      <w:pPr>
        <w:ind w:left="1714" w:hanging="360"/>
      </w:pPr>
    </w:lvl>
    <w:lvl w:ilvl="2">
      <w:numFmt w:val="bullet"/>
      <w:lvlText w:val="•"/>
      <w:lvlJc w:val="left"/>
      <w:pPr>
        <w:ind w:left="2608" w:hanging="360"/>
      </w:pPr>
    </w:lvl>
    <w:lvl w:ilvl="3">
      <w:numFmt w:val="bullet"/>
      <w:lvlText w:val="•"/>
      <w:lvlJc w:val="left"/>
      <w:pPr>
        <w:ind w:left="3502" w:hanging="360"/>
      </w:pPr>
    </w:lvl>
    <w:lvl w:ilvl="4">
      <w:numFmt w:val="bullet"/>
      <w:lvlText w:val="•"/>
      <w:lvlJc w:val="left"/>
      <w:pPr>
        <w:ind w:left="4396" w:hanging="360"/>
      </w:pPr>
    </w:lvl>
    <w:lvl w:ilvl="5">
      <w:numFmt w:val="bullet"/>
      <w:lvlText w:val="•"/>
      <w:lvlJc w:val="left"/>
      <w:pPr>
        <w:ind w:left="5290" w:hanging="360"/>
      </w:pPr>
    </w:lvl>
    <w:lvl w:ilvl="6">
      <w:numFmt w:val="bullet"/>
      <w:lvlText w:val="•"/>
      <w:lvlJc w:val="left"/>
      <w:pPr>
        <w:ind w:left="6184" w:hanging="360"/>
      </w:pPr>
    </w:lvl>
    <w:lvl w:ilvl="7">
      <w:numFmt w:val="bullet"/>
      <w:lvlText w:val="•"/>
      <w:lvlJc w:val="left"/>
      <w:pPr>
        <w:ind w:left="7078" w:hanging="360"/>
      </w:pPr>
    </w:lvl>
    <w:lvl w:ilvl="8">
      <w:numFmt w:val="bullet"/>
      <w:lvlText w:val="•"/>
      <w:lvlJc w:val="left"/>
      <w:pPr>
        <w:ind w:left="7972" w:hanging="360"/>
      </w:pPr>
    </w:lvl>
  </w:abstractNum>
  <w:abstractNum w:abstractNumId="10" w15:restartNumberingAfterBreak="0">
    <w:nsid w:val="64AB5115"/>
    <w:multiLevelType w:val="multilevel"/>
    <w:tmpl w:val="D33403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B237E64"/>
    <w:multiLevelType w:val="multilevel"/>
    <w:tmpl w:val="1068C5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4414448"/>
    <w:multiLevelType w:val="multilevel"/>
    <w:tmpl w:val="82C89198"/>
    <w:lvl w:ilvl="0">
      <w:start w:val="1"/>
      <w:numFmt w:val="lowerLetter"/>
      <w:lvlText w:val="%1)"/>
      <w:lvlJc w:val="left"/>
      <w:pPr>
        <w:ind w:left="468" w:hanging="360"/>
      </w:pPr>
      <w:rPr>
        <w:rFonts w:ascii="Cambria" w:eastAsia="Cambria" w:hAnsi="Cambria" w:cs="Cambria"/>
        <w:sz w:val="22"/>
        <w:szCs w:val="22"/>
      </w:rPr>
    </w:lvl>
    <w:lvl w:ilvl="1">
      <w:numFmt w:val="bullet"/>
      <w:lvlText w:val="•"/>
      <w:lvlJc w:val="left"/>
      <w:pPr>
        <w:ind w:left="768" w:hanging="360"/>
      </w:pPr>
    </w:lvl>
    <w:lvl w:ilvl="2">
      <w:numFmt w:val="bullet"/>
      <w:lvlText w:val="•"/>
      <w:lvlJc w:val="left"/>
      <w:pPr>
        <w:ind w:left="1077" w:hanging="360"/>
      </w:pPr>
    </w:lvl>
    <w:lvl w:ilvl="3">
      <w:numFmt w:val="bullet"/>
      <w:lvlText w:val="•"/>
      <w:lvlJc w:val="left"/>
      <w:pPr>
        <w:ind w:left="1385" w:hanging="360"/>
      </w:pPr>
    </w:lvl>
    <w:lvl w:ilvl="4">
      <w:numFmt w:val="bullet"/>
      <w:lvlText w:val="•"/>
      <w:lvlJc w:val="left"/>
      <w:pPr>
        <w:ind w:left="1694" w:hanging="360"/>
      </w:pPr>
    </w:lvl>
    <w:lvl w:ilvl="5">
      <w:numFmt w:val="bullet"/>
      <w:lvlText w:val="•"/>
      <w:lvlJc w:val="left"/>
      <w:pPr>
        <w:ind w:left="2002" w:hanging="360"/>
      </w:pPr>
    </w:lvl>
    <w:lvl w:ilvl="6">
      <w:numFmt w:val="bullet"/>
      <w:lvlText w:val="•"/>
      <w:lvlJc w:val="left"/>
      <w:pPr>
        <w:ind w:left="2311" w:hanging="360"/>
      </w:pPr>
    </w:lvl>
    <w:lvl w:ilvl="7">
      <w:numFmt w:val="bullet"/>
      <w:lvlText w:val="•"/>
      <w:lvlJc w:val="left"/>
      <w:pPr>
        <w:ind w:left="2619" w:hanging="360"/>
      </w:pPr>
    </w:lvl>
    <w:lvl w:ilvl="8">
      <w:numFmt w:val="bullet"/>
      <w:lvlText w:val="•"/>
      <w:lvlJc w:val="left"/>
      <w:pPr>
        <w:ind w:left="2928" w:hanging="360"/>
      </w:pPr>
    </w:lvl>
  </w:abstractNum>
  <w:num w:numId="1">
    <w:abstractNumId w:val="2"/>
  </w:num>
  <w:num w:numId="2">
    <w:abstractNumId w:val="10"/>
  </w:num>
  <w:num w:numId="3">
    <w:abstractNumId w:val="8"/>
  </w:num>
  <w:num w:numId="4">
    <w:abstractNumId w:val="12"/>
  </w:num>
  <w:num w:numId="5">
    <w:abstractNumId w:val="0"/>
  </w:num>
  <w:num w:numId="6">
    <w:abstractNumId w:val="9"/>
  </w:num>
  <w:num w:numId="7">
    <w:abstractNumId w:val="3"/>
  </w:num>
  <w:num w:numId="8">
    <w:abstractNumId w:val="6"/>
  </w:num>
  <w:num w:numId="9">
    <w:abstractNumId w:val="1"/>
  </w:num>
  <w:num w:numId="10">
    <w:abstractNumId w:val="4"/>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9A"/>
    <w:rsid w:val="000407D3"/>
    <w:rsid w:val="00146A29"/>
    <w:rsid w:val="001D367A"/>
    <w:rsid w:val="001D3CA6"/>
    <w:rsid w:val="0020441F"/>
    <w:rsid w:val="0034423D"/>
    <w:rsid w:val="0037627B"/>
    <w:rsid w:val="005218E3"/>
    <w:rsid w:val="005B3426"/>
    <w:rsid w:val="00637E9A"/>
    <w:rsid w:val="006655B6"/>
    <w:rsid w:val="006D5A7E"/>
    <w:rsid w:val="007C42EC"/>
    <w:rsid w:val="008F1D80"/>
    <w:rsid w:val="00942157"/>
    <w:rsid w:val="00B74EB5"/>
    <w:rsid w:val="00BA3ACD"/>
    <w:rsid w:val="00C03646"/>
    <w:rsid w:val="00F813BB"/>
    <w:rsid w:val="00FB07FD"/>
    <w:rsid w:val="00FE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49FE"/>
  <w15:docId w15:val="{B19B7A53-8156-4F93-B821-1D0BDC51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5"/>
      <w:ind w:left="2019" w:right="1859" w:firstLine="249"/>
      <w:outlineLvl w:val="0"/>
    </w:pPr>
    <w:rPr>
      <w:b/>
      <w:sz w:val="28"/>
      <w:szCs w:val="28"/>
    </w:rPr>
  </w:style>
  <w:style w:type="paragraph" w:styleId="Heading2">
    <w:name w:val="heading 2"/>
    <w:basedOn w:val="Normal"/>
    <w:next w:val="Normal"/>
    <w:uiPriority w:val="9"/>
    <w:unhideWhenUsed/>
    <w:qFormat/>
    <w:pPr>
      <w:keepNext/>
      <w:keepLines/>
      <w:spacing w:before="40"/>
      <w:outlineLvl w:val="1"/>
    </w:pPr>
    <w:rPr>
      <w:color w:val="365F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12" Type="http://schemas.openxmlformats.org/officeDocument/2006/relationships/header" Target="header2.xml"/><Relationship Id="rId17" Type="http://schemas.openxmlformats.org/officeDocument/2006/relationships/hyperlink" Target="https://www.cdc.gov/phcommunities/resourcekit/evaluate/smart_objectives.html"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Hamilton Community Schools</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Keene</dc:creator>
  <cp:lastModifiedBy>Paul Keene</cp:lastModifiedBy>
  <cp:revision>10</cp:revision>
  <dcterms:created xsi:type="dcterms:W3CDTF">2024-06-20T17:03:00Z</dcterms:created>
  <dcterms:modified xsi:type="dcterms:W3CDTF">2024-09-09T15:40:00Z</dcterms:modified>
</cp:coreProperties>
</file>